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2A" w:rsidRPr="002453BE" w:rsidRDefault="00851777" w:rsidP="002453BE">
      <w:pPr>
        <w:pStyle w:val="Default"/>
        <w:spacing w:line="360" w:lineRule="atLeast"/>
        <w:ind w:leftChars="163" w:left="935" w:hanging="544"/>
        <w:jc w:val="center"/>
        <w:rPr>
          <w:sz w:val="28"/>
          <w:szCs w:val="28"/>
        </w:rPr>
      </w:pPr>
      <w:proofErr w:type="gramStart"/>
      <w:r>
        <w:rPr>
          <w:sz w:val="40"/>
          <w:szCs w:val="40"/>
        </w:rPr>
        <w:t>10</w:t>
      </w:r>
      <w:r>
        <w:rPr>
          <w:rFonts w:hint="eastAsia"/>
          <w:sz w:val="40"/>
          <w:szCs w:val="40"/>
        </w:rPr>
        <w:t>7</w:t>
      </w:r>
      <w:proofErr w:type="gramEnd"/>
      <w:r w:rsidR="00E90F2A">
        <w:rPr>
          <w:rFonts w:hint="eastAsia"/>
          <w:sz w:val="40"/>
          <w:szCs w:val="40"/>
        </w:rPr>
        <w:t>年度</w:t>
      </w:r>
      <w:proofErr w:type="gramStart"/>
      <w:r w:rsidR="00E90F2A">
        <w:rPr>
          <w:rFonts w:hint="eastAsia"/>
          <w:sz w:val="40"/>
          <w:szCs w:val="40"/>
        </w:rPr>
        <w:t>臺</w:t>
      </w:r>
      <w:proofErr w:type="gramEnd"/>
      <w:r w:rsidR="00E90F2A">
        <w:rPr>
          <w:rFonts w:hint="eastAsia"/>
          <w:sz w:val="40"/>
          <w:szCs w:val="40"/>
        </w:rPr>
        <w:t>中市居家托育服務中心</w:t>
      </w:r>
    </w:p>
    <w:p w:rsidR="00E90F2A" w:rsidRPr="002453BE" w:rsidRDefault="00E90F2A" w:rsidP="002453BE">
      <w:pPr>
        <w:pStyle w:val="Default"/>
        <w:spacing w:line="360" w:lineRule="atLeast"/>
        <w:ind w:leftChars="163" w:left="935" w:hanging="544"/>
        <w:jc w:val="center"/>
        <w:rPr>
          <w:sz w:val="28"/>
          <w:szCs w:val="28"/>
        </w:rPr>
      </w:pPr>
      <w:r w:rsidRPr="002453BE">
        <w:rPr>
          <w:rFonts w:hint="eastAsia"/>
          <w:sz w:val="28"/>
          <w:szCs w:val="28"/>
        </w:rPr>
        <w:t>優質托育人員選拔簡章</w:t>
      </w:r>
    </w:p>
    <w:p w:rsidR="00E90F2A" w:rsidRPr="00832D46" w:rsidRDefault="00E90F2A" w:rsidP="00E90F2A">
      <w:pPr>
        <w:pStyle w:val="Default"/>
        <w:spacing w:line="600" w:lineRule="atLeast"/>
        <w:ind w:rightChars="394" w:right="946"/>
        <w:jc w:val="center"/>
        <w:rPr>
          <w:sz w:val="40"/>
          <w:szCs w:val="40"/>
        </w:rPr>
      </w:pPr>
    </w:p>
    <w:p w:rsidR="00E90F2A" w:rsidRPr="00CC2634" w:rsidRDefault="00E90F2A" w:rsidP="00851777">
      <w:pPr>
        <w:pStyle w:val="Default"/>
        <w:rPr>
          <w:rFonts w:hAnsiTheme="minorHAnsi"/>
          <w:sz w:val="28"/>
          <w:szCs w:val="32"/>
        </w:rPr>
      </w:pPr>
      <w:r w:rsidRPr="00CC2634">
        <w:rPr>
          <w:rFonts w:hint="eastAsia"/>
          <w:b/>
          <w:sz w:val="28"/>
          <w:szCs w:val="32"/>
        </w:rPr>
        <w:t>壹、依據：</w:t>
      </w:r>
      <w:proofErr w:type="gramStart"/>
      <w:r w:rsidR="00851777" w:rsidRPr="00CC2634">
        <w:rPr>
          <w:rFonts w:hAnsiTheme="minorHAnsi" w:hint="eastAsia"/>
          <w:sz w:val="28"/>
          <w:szCs w:val="32"/>
        </w:rPr>
        <w:t>建構托育</w:t>
      </w:r>
      <w:proofErr w:type="gramEnd"/>
      <w:r w:rsidR="00851777" w:rsidRPr="00CC2634">
        <w:rPr>
          <w:rFonts w:hAnsiTheme="minorHAnsi" w:hint="eastAsia"/>
          <w:sz w:val="28"/>
          <w:szCs w:val="32"/>
        </w:rPr>
        <w:t>管理制度實施計畫</w:t>
      </w:r>
      <w:r w:rsidR="00851777" w:rsidRPr="00CC2634">
        <w:rPr>
          <w:rFonts w:hAnsiTheme="minorHAnsi"/>
          <w:sz w:val="28"/>
          <w:szCs w:val="32"/>
        </w:rPr>
        <w:t>(104</w:t>
      </w:r>
      <w:r w:rsidR="00851777" w:rsidRPr="00CC2634">
        <w:rPr>
          <w:rFonts w:hAnsiTheme="minorHAnsi" w:hint="eastAsia"/>
          <w:sz w:val="28"/>
          <w:szCs w:val="32"/>
        </w:rPr>
        <w:t>年</w:t>
      </w:r>
      <w:r w:rsidR="00851777" w:rsidRPr="00CC2634">
        <w:rPr>
          <w:rFonts w:hAnsiTheme="minorHAnsi"/>
          <w:sz w:val="28"/>
          <w:szCs w:val="32"/>
        </w:rPr>
        <w:t>-107</w:t>
      </w:r>
      <w:r w:rsidR="00851777" w:rsidRPr="00CC2634">
        <w:rPr>
          <w:rFonts w:hAnsiTheme="minorHAnsi" w:hint="eastAsia"/>
          <w:sz w:val="28"/>
          <w:szCs w:val="32"/>
        </w:rPr>
        <w:t>年</w:t>
      </w:r>
      <w:r w:rsidR="00851777" w:rsidRPr="00CC2634">
        <w:rPr>
          <w:rFonts w:hAnsiTheme="minorHAnsi"/>
          <w:sz w:val="28"/>
          <w:szCs w:val="32"/>
        </w:rPr>
        <w:t>)</w:t>
      </w:r>
      <w:r w:rsidRPr="00CC2634">
        <w:rPr>
          <w:rFonts w:hint="eastAsia"/>
          <w:sz w:val="28"/>
          <w:szCs w:val="32"/>
        </w:rPr>
        <w:t>辦理。</w:t>
      </w:r>
    </w:p>
    <w:p w:rsidR="00E90F2A" w:rsidRPr="00832D46" w:rsidRDefault="00E90F2A" w:rsidP="00E90F2A">
      <w:pPr>
        <w:pStyle w:val="Default"/>
        <w:spacing w:line="360" w:lineRule="atLeast"/>
        <w:ind w:rightChars="453" w:right="1087"/>
        <w:rPr>
          <w:b/>
          <w:sz w:val="28"/>
          <w:szCs w:val="28"/>
        </w:rPr>
      </w:pPr>
      <w:r w:rsidRPr="00832D46">
        <w:rPr>
          <w:rFonts w:hint="eastAsia"/>
          <w:b/>
          <w:sz w:val="28"/>
          <w:szCs w:val="28"/>
        </w:rPr>
        <w:t>貳、宗旨：</w:t>
      </w:r>
    </w:p>
    <w:p w:rsidR="00E90F2A" w:rsidRDefault="00E90F2A" w:rsidP="002453BE">
      <w:pPr>
        <w:pStyle w:val="Default"/>
        <w:spacing w:line="360" w:lineRule="atLeast"/>
        <w:ind w:leftChars="163" w:left="935" w:hanging="544"/>
        <w:rPr>
          <w:sz w:val="28"/>
          <w:szCs w:val="28"/>
        </w:rPr>
      </w:pPr>
      <w:r>
        <w:rPr>
          <w:rFonts w:hint="eastAsia"/>
          <w:sz w:val="28"/>
          <w:szCs w:val="28"/>
        </w:rPr>
        <w:t>一、透過優質托育人員選拔，表彰及宣導</w:t>
      </w:r>
      <w:proofErr w:type="gramStart"/>
      <w:r>
        <w:rPr>
          <w:rFonts w:hint="eastAsia"/>
          <w:sz w:val="28"/>
          <w:szCs w:val="28"/>
        </w:rPr>
        <w:t>臺</w:t>
      </w:r>
      <w:proofErr w:type="gramEnd"/>
      <w:r>
        <w:rPr>
          <w:rFonts w:hint="eastAsia"/>
          <w:sz w:val="28"/>
          <w:szCs w:val="28"/>
        </w:rPr>
        <w:t>中市居家托育服務中心托育人員之服務品質與專業素養，協助社區民眾及幼兒家長了解</w:t>
      </w:r>
      <w:proofErr w:type="gramStart"/>
      <w:r>
        <w:rPr>
          <w:rFonts w:hint="eastAsia"/>
          <w:sz w:val="28"/>
          <w:szCs w:val="28"/>
        </w:rPr>
        <w:t>臺</w:t>
      </w:r>
      <w:proofErr w:type="gramEnd"/>
      <w:r>
        <w:rPr>
          <w:rFonts w:hint="eastAsia"/>
          <w:sz w:val="28"/>
          <w:szCs w:val="28"/>
        </w:rPr>
        <w:t>中市之專業托育服務，進而放心將幼童托付給系統內的托育人員照顧，以達到鄰里托育之效果。</w:t>
      </w:r>
    </w:p>
    <w:p w:rsidR="00E90F2A" w:rsidRDefault="00E90F2A" w:rsidP="002453BE">
      <w:pPr>
        <w:pStyle w:val="Default"/>
        <w:spacing w:line="360" w:lineRule="atLeast"/>
        <w:ind w:leftChars="163" w:left="935" w:hanging="544"/>
        <w:rPr>
          <w:sz w:val="28"/>
          <w:szCs w:val="28"/>
        </w:rPr>
      </w:pPr>
      <w:r>
        <w:rPr>
          <w:rFonts w:hint="eastAsia"/>
          <w:sz w:val="28"/>
          <w:szCs w:val="28"/>
        </w:rPr>
        <w:t>二、透過表揚活動，肯定具有專業、愛心及高度熱忱的托育人員</w:t>
      </w:r>
      <w:proofErr w:type="gramStart"/>
      <w:r>
        <w:rPr>
          <w:rFonts w:hint="eastAsia"/>
          <w:sz w:val="28"/>
          <w:szCs w:val="28"/>
        </w:rPr>
        <w:t>對於托</w:t>
      </w:r>
      <w:proofErr w:type="gramEnd"/>
      <w:r>
        <w:rPr>
          <w:rFonts w:hint="eastAsia"/>
          <w:sz w:val="28"/>
          <w:szCs w:val="28"/>
        </w:rPr>
        <w:t>育工作的付出與貢獻。</w:t>
      </w:r>
    </w:p>
    <w:p w:rsidR="00E90F2A" w:rsidRDefault="00E90F2A" w:rsidP="002453BE">
      <w:pPr>
        <w:pStyle w:val="Default"/>
        <w:spacing w:line="360" w:lineRule="atLeast"/>
        <w:ind w:leftChars="163" w:left="935" w:hanging="544"/>
        <w:rPr>
          <w:sz w:val="28"/>
          <w:szCs w:val="28"/>
        </w:rPr>
      </w:pPr>
      <w:r>
        <w:rPr>
          <w:rFonts w:hint="eastAsia"/>
          <w:sz w:val="28"/>
          <w:szCs w:val="28"/>
        </w:rPr>
        <w:t>三、透過優質托育人員選拔活動之舉辦，達到托育業務相關觀摩學習、經驗交流分享，進而強化托育專業知能以及提升托育品質。</w:t>
      </w:r>
    </w:p>
    <w:p w:rsidR="00E90F2A" w:rsidRPr="00832D46" w:rsidRDefault="00E90F2A" w:rsidP="00E90F2A">
      <w:pPr>
        <w:pStyle w:val="Default"/>
        <w:spacing w:line="346" w:lineRule="atLeast"/>
        <w:ind w:left="479" w:rightChars="453" w:right="1087" w:hanging="479"/>
        <w:rPr>
          <w:b/>
          <w:sz w:val="28"/>
          <w:szCs w:val="28"/>
        </w:rPr>
      </w:pPr>
      <w:r w:rsidRPr="00832D46">
        <w:rPr>
          <w:rFonts w:hint="eastAsia"/>
          <w:b/>
          <w:sz w:val="28"/>
          <w:szCs w:val="28"/>
        </w:rPr>
        <w:t>參、辦理單位：</w:t>
      </w:r>
    </w:p>
    <w:p w:rsidR="00E90F2A" w:rsidRDefault="00E90F2A" w:rsidP="00E90F2A">
      <w:pPr>
        <w:pStyle w:val="Default"/>
        <w:spacing w:line="346" w:lineRule="atLeast"/>
        <w:ind w:leftChars="236" w:left="958" w:rightChars="453" w:right="1087" w:hanging="392"/>
        <w:rPr>
          <w:sz w:val="28"/>
          <w:szCs w:val="28"/>
        </w:rPr>
      </w:pPr>
      <w:r>
        <w:rPr>
          <w:rFonts w:hint="eastAsia"/>
          <w:sz w:val="28"/>
          <w:szCs w:val="28"/>
        </w:rPr>
        <w:t>主辦單位：</w:t>
      </w:r>
      <w:proofErr w:type="gramStart"/>
      <w:r>
        <w:rPr>
          <w:rFonts w:hint="eastAsia"/>
          <w:sz w:val="28"/>
          <w:szCs w:val="28"/>
        </w:rPr>
        <w:t>臺</w:t>
      </w:r>
      <w:proofErr w:type="gramEnd"/>
      <w:r>
        <w:rPr>
          <w:rFonts w:hint="eastAsia"/>
          <w:sz w:val="28"/>
          <w:szCs w:val="28"/>
        </w:rPr>
        <w:t>中市政府社會局</w:t>
      </w:r>
    </w:p>
    <w:p w:rsidR="00E90F2A" w:rsidRDefault="00094757" w:rsidP="00E90F2A">
      <w:pPr>
        <w:pStyle w:val="Default"/>
        <w:spacing w:line="346" w:lineRule="atLeast"/>
        <w:ind w:leftChars="236" w:left="958" w:rightChars="453" w:right="1087" w:hanging="392"/>
        <w:rPr>
          <w:sz w:val="28"/>
          <w:szCs w:val="28"/>
        </w:rPr>
      </w:pPr>
      <w:r>
        <w:rPr>
          <w:rFonts w:hint="eastAsia"/>
          <w:sz w:val="28"/>
          <w:szCs w:val="28"/>
        </w:rPr>
        <w:t>協</w:t>
      </w:r>
      <w:r w:rsidR="00E90F2A">
        <w:rPr>
          <w:rFonts w:hint="eastAsia"/>
          <w:sz w:val="28"/>
          <w:szCs w:val="28"/>
        </w:rPr>
        <w:t>辦單位：</w:t>
      </w:r>
    </w:p>
    <w:p w:rsidR="00E90F2A" w:rsidRDefault="00E90F2A" w:rsidP="00E90F2A">
      <w:pPr>
        <w:pStyle w:val="Default"/>
        <w:spacing w:line="346" w:lineRule="atLeast"/>
        <w:ind w:leftChars="236" w:left="958" w:rightChars="453" w:right="1087" w:hanging="392"/>
        <w:rPr>
          <w:sz w:val="26"/>
          <w:szCs w:val="26"/>
        </w:rPr>
      </w:pPr>
      <w:r>
        <w:rPr>
          <w:rFonts w:hint="eastAsia"/>
          <w:sz w:val="26"/>
          <w:szCs w:val="26"/>
        </w:rPr>
        <w:t>第一區居家托育服務中心：</w:t>
      </w:r>
      <w:r>
        <w:rPr>
          <w:sz w:val="26"/>
          <w:szCs w:val="26"/>
        </w:rPr>
        <w:t>(</w:t>
      </w:r>
      <w:r>
        <w:rPr>
          <w:rFonts w:hint="eastAsia"/>
          <w:sz w:val="26"/>
          <w:szCs w:val="26"/>
        </w:rPr>
        <w:t>委託財團法人彭婉如文教基金會辦理</w:t>
      </w:r>
      <w:proofErr w:type="gramStart"/>
      <w:r>
        <w:rPr>
          <w:rFonts w:hint="eastAsia"/>
          <w:sz w:val="26"/>
          <w:szCs w:val="26"/>
        </w:rPr>
        <w:t>）</w:t>
      </w:r>
      <w:proofErr w:type="gramEnd"/>
    </w:p>
    <w:p w:rsidR="00E90F2A" w:rsidRDefault="00E90F2A" w:rsidP="00E90F2A">
      <w:pPr>
        <w:pStyle w:val="Default"/>
        <w:spacing w:line="346" w:lineRule="atLeast"/>
        <w:ind w:leftChars="236" w:left="958" w:rightChars="453" w:right="1087" w:hanging="392"/>
        <w:rPr>
          <w:sz w:val="26"/>
          <w:szCs w:val="26"/>
        </w:rPr>
      </w:pPr>
      <w:r>
        <w:rPr>
          <w:rFonts w:hint="eastAsia"/>
          <w:sz w:val="26"/>
          <w:szCs w:val="26"/>
        </w:rPr>
        <w:t>第二區居家托育服務中心</w:t>
      </w:r>
      <w:r w:rsidR="002453BE">
        <w:rPr>
          <w:rFonts w:hint="eastAsia"/>
          <w:sz w:val="26"/>
          <w:szCs w:val="26"/>
        </w:rPr>
        <w:t>：</w:t>
      </w:r>
      <w:r>
        <w:rPr>
          <w:sz w:val="26"/>
          <w:szCs w:val="26"/>
        </w:rPr>
        <w:t>(</w:t>
      </w:r>
      <w:r>
        <w:rPr>
          <w:rFonts w:hint="eastAsia"/>
          <w:sz w:val="26"/>
          <w:szCs w:val="26"/>
        </w:rPr>
        <w:t>委託朝陽科技大學辦理</w:t>
      </w:r>
      <w:proofErr w:type="gramStart"/>
      <w:r>
        <w:rPr>
          <w:rFonts w:hint="eastAsia"/>
          <w:sz w:val="26"/>
          <w:szCs w:val="26"/>
        </w:rPr>
        <w:t>）</w:t>
      </w:r>
      <w:proofErr w:type="gramEnd"/>
    </w:p>
    <w:p w:rsidR="00E90F2A" w:rsidRDefault="00E90F2A" w:rsidP="00E90F2A">
      <w:pPr>
        <w:pStyle w:val="Default"/>
        <w:spacing w:line="346" w:lineRule="atLeast"/>
        <w:ind w:leftChars="236" w:left="958" w:rightChars="453" w:right="1087" w:hanging="392"/>
        <w:rPr>
          <w:sz w:val="26"/>
          <w:szCs w:val="26"/>
        </w:rPr>
      </w:pPr>
      <w:r>
        <w:rPr>
          <w:rFonts w:hint="eastAsia"/>
          <w:sz w:val="26"/>
          <w:szCs w:val="26"/>
        </w:rPr>
        <w:t>第三區居家托育服務中心</w:t>
      </w:r>
      <w:r w:rsidR="002453BE">
        <w:rPr>
          <w:rFonts w:hint="eastAsia"/>
          <w:sz w:val="26"/>
          <w:szCs w:val="26"/>
        </w:rPr>
        <w:t>：</w:t>
      </w:r>
      <w:r>
        <w:rPr>
          <w:sz w:val="26"/>
          <w:szCs w:val="26"/>
        </w:rPr>
        <w:t>(</w:t>
      </w:r>
      <w:r>
        <w:rPr>
          <w:rFonts w:hint="eastAsia"/>
          <w:sz w:val="26"/>
          <w:szCs w:val="26"/>
        </w:rPr>
        <w:t>委託亞洲大學辦理</w:t>
      </w:r>
      <w:proofErr w:type="gramStart"/>
      <w:r>
        <w:rPr>
          <w:rFonts w:hint="eastAsia"/>
          <w:sz w:val="26"/>
          <w:szCs w:val="26"/>
        </w:rPr>
        <w:t>）</w:t>
      </w:r>
      <w:proofErr w:type="gramEnd"/>
    </w:p>
    <w:p w:rsidR="00E90F2A" w:rsidRDefault="00E90F2A" w:rsidP="00E90F2A">
      <w:pPr>
        <w:pStyle w:val="Default"/>
        <w:spacing w:line="346" w:lineRule="atLeast"/>
        <w:ind w:leftChars="236" w:left="958" w:rightChars="453" w:right="1087" w:hanging="392"/>
        <w:rPr>
          <w:sz w:val="26"/>
          <w:szCs w:val="26"/>
        </w:rPr>
      </w:pPr>
      <w:r>
        <w:rPr>
          <w:rFonts w:hint="eastAsia"/>
          <w:sz w:val="26"/>
          <w:szCs w:val="26"/>
        </w:rPr>
        <w:t>第四區居家托育服務中心：</w:t>
      </w:r>
      <w:r>
        <w:rPr>
          <w:sz w:val="26"/>
          <w:szCs w:val="26"/>
        </w:rPr>
        <w:t>(</w:t>
      </w:r>
      <w:proofErr w:type="gramStart"/>
      <w:r>
        <w:rPr>
          <w:rFonts w:hint="eastAsia"/>
          <w:sz w:val="26"/>
          <w:szCs w:val="26"/>
        </w:rPr>
        <w:t>委託弘</w:t>
      </w:r>
      <w:proofErr w:type="gramEnd"/>
      <w:r>
        <w:rPr>
          <w:rFonts w:hint="eastAsia"/>
          <w:sz w:val="26"/>
          <w:szCs w:val="26"/>
        </w:rPr>
        <w:t>光科技大學辦理</w:t>
      </w:r>
      <w:proofErr w:type="gramStart"/>
      <w:r>
        <w:rPr>
          <w:rFonts w:hint="eastAsia"/>
          <w:sz w:val="26"/>
          <w:szCs w:val="26"/>
        </w:rPr>
        <w:t>）</w:t>
      </w:r>
      <w:proofErr w:type="gramEnd"/>
    </w:p>
    <w:p w:rsidR="00E90F2A" w:rsidRDefault="00E90F2A" w:rsidP="00E90F2A">
      <w:pPr>
        <w:pStyle w:val="Default"/>
        <w:spacing w:line="346" w:lineRule="atLeast"/>
        <w:ind w:leftChars="236" w:left="2449" w:rightChars="453" w:right="1087" w:hanging="1883"/>
        <w:rPr>
          <w:sz w:val="26"/>
          <w:szCs w:val="26"/>
        </w:rPr>
      </w:pPr>
      <w:r>
        <w:rPr>
          <w:rFonts w:hint="eastAsia"/>
          <w:sz w:val="26"/>
          <w:szCs w:val="26"/>
        </w:rPr>
        <w:t>第五區居家托育服務中心：</w:t>
      </w:r>
      <w:r>
        <w:rPr>
          <w:sz w:val="26"/>
          <w:szCs w:val="26"/>
        </w:rPr>
        <w:t>(</w:t>
      </w:r>
      <w:r>
        <w:rPr>
          <w:rFonts w:hint="eastAsia"/>
          <w:sz w:val="26"/>
          <w:szCs w:val="26"/>
        </w:rPr>
        <w:t>委託</w:t>
      </w:r>
      <w:r w:rsidR="00851777">
        <w:rPr>
          <w:rFonts w:hint="eastAsia"/>
          <w:sz w:val="26"/>
          <w:szCs w:val="26"/>
        </w:rPr>
        <w:t>中</w:t>
      </w:r>
      <w:proofErr w:type="gramStart"/>
      <w:r w:rsidR="00851777">
        <w:rPr>
          <w:rFonts w:hint="eastAsia"/>
          <w:sz w:val="26"/>
          <w:szCs w:val="26"/>
        </w:rPr>
        <w:t>臺</w:t>
      </w:r>
      <w:proofErr w:type="gramEnd"/>
      <w:r w:rsidR="00851777">
        <w:rPr>
          <w:rFonts w:hint="eastAsia"/>
          <w:sz w:val="26"/>
          <w:szCs w:val="26"/>
        </w:rPr>
        <w:t>科技大學</w:t>
      </w:r>
      <w:r>
        <w:rPr>
          <w:rFonts w:hint="eastAsia"/>
          <w:sz w:val="26"/>
          <w:szCs w:val="26"/>
        </w:rPr>
        <w:t>辦理</w:t>
      </w:r>
      <w:proofErr w:type="gramStart"/>
      <w:r>
        <w:rPr>
          <w:rFonts w:hint="eastAsia"/>
          <w:sz w:val="26"/>
          <w:szCs w:val="26"/>
        </w:rPr>
        <w:t>）</w:t>
      </w:r>
      <w:proofErr w:type="gramEnd"/>
    </w:p>
    <w:p w:rsidR="00E90F2A" w:rsidRDefault="00E90F2A" w:rsidP="00C2660A">
      <w:pPr>
        <w:pStyle w:val="Default"/>
        <w:spacing w:line="346" w:lineRule="atLeast"/>
        <w:ind w:leftChars="236" w:left="958" w:rightChars="453" w:right="1087" w:hanging="392"/>
        <w:rPr>
          <w:sz w:val="26"/>
          <w:szCs w:val="26"/>
        </w:rPr>
      </w:pPr>
      <w:r>
        <w:rPr>
          <w:rFonts w:hint="eastAsia"/>
          <w:sz w:val="26"/>
          <w:szCs w:val="26"/>
        </w:rPr>
        <w:t>第六區居家托育服務中心：</w:t>
      </w:r>
      <w:r>
        <w:rPr>
          <w:sz w:val="26"/>
          <w:szCs w:val="26"/>
        </w:rPr>
        <w:t>(</w:t>
      </w:r>
      <w:r>
        <w:rPr>
          <w:rFonts w:hint="eastAsia"/>
          <w:sz w:val="26"/>
          <w:szCs w:val="26"/>
        </w:rPr>
        <w:t>委託</w:t>
      </w:r>
      <w:r w:rsidR="00851777">
        <w:rPr>
          <w:rFonts w:hint="eastAsia"/>
          <w:sz w:val="26"/>
          <w:szCs w:val="26"/>
        </w:rPr>
        <w:t>亞洲大學</w:t>
      </w:r>
      <w:r>
        <w:rPr>
          <w:rFonts w:hint="eastAsia"/>
          <w:sz w:val="26"/>
          <w:szCs w:val="26"/>
        </w:rPr>
        <w:t>辦理</w:t>
      </w:r>
      <w:proofErr w:type="gramStart"/>
      <w:r>
        <w:rPr>
          <w:rFonts w:hint="eastAsia"/>
          <w:sz w:val="26"/>
          <w:szCs w:val="26"/>
        </w:rPr>
        <w:t>）</w:t>
      </w:r>
      <w:proofErr w:type="gramEnd"/>
    </w:p>
    <w:p w:rsidR="002453BE" w:rsidRPr="002453BE" w:rsidRDefault="002453BE" w:rsidP="00C2660A">
      <w:pPr>
        <w:pStyle w:val="Default"/>
        <w:spacing w:line="346" w:lineRule="atLeast"/>
        <w:ind w:leftChars="236" w:left="958" w:rightChars="453" w:right="1087" w:hanging="392"/>
        <w:rPr>
          <w:sz w:val="26"/>
          <w:szCs w:val="26"/>
        </w:rPr>
      </w:pPr>
    </w:p>
    <w:p w:rsidR="00E90F2A" w:rsidRPr="00832D46" w:rsidRDefault="00E90F2A" w:rsidP="00E90F2A">
      <w:pPr>
        <w:pStyle w:val="Default"/>
        <w:spacing w:line="346" w:lineRule="atLeast"/>
        <w:ind w:left="479" w:rightChars="453" w:right="1087" w:hanging="479"/>
        <w:rPr>
          <w:b/>
          <w:sz w:val="26"/>
          <w:szCs w:val="26"/>
        </w:rPr>
      </w:pPr>
      <w:r w:rsidRPr="00832D46">
        <w:rPr>
          <w:rFonts w:hint="eastAsia"/>
          <w:b/>
          <w:sz w:val="28"/>
          <w:szCs w:val="28"/>
        </w:rPr>
        <w:lastRenderedPageBreak/>
        <w:t>肆、</w:t>
      </w:r>
      <w:r w:rsidRPr="00832D46">
        <w:rPr>
          <w:rFonts w:hint="eastAsia"/>
          <w:b/>
          <w:sz w:val="26"/>
          <w:szCs w:val="26"/>
        </w:rPr>
        <w:t>錄取名額與獎項：</w:t>
      </w:r>
    </w:p>
    <w:p w:rsidR="00E90F2A" w:rsidRPr="002A7756" w:rsidRDefault="00E90F2A" w:rsidP="002453BE">
      <w:pPr>
        <w:pStyle w:val="Default"/>
        <w:spacing w:line="360" w:lineRule="atLeast"/>
        <w:ind w:leftChars="163" w:left="567" w:hanging="176"/>
        <w:rPr>
          <w:color w:val="000000" w:themeColor="text1"/>
          <w:sz w:val="28"/>
          <w:szCs w:val="28"/>
        </w:rPr>
      </w:pPr>
      <w:r>
        <w:rPr>
          <w:rFonts w:hint="eastAsia"/>
          <w:sz w:val="26"/>
          <w:szCs w:val="26"/>
        </w:rPr>
        <w:t xml:space="preserve">　　</w:t>
      </w:r>
      <w:r w:rsidRPr="002A7756">
        <w:rPr>
          <w:rFonts w:hint="eastAsia"/>
          <w:color w:val="000000" w:themeColor="text1"/>
          <w:sz w:val="26"/>
          <w:szCs w:val="26"/>
        </w:rPr>
        <w:t>各區</w:t>
      </w:r>
      <w:r w:rsidRPr="002A7756">
        <w:rPr>
          <w:color w:val="000000" w:themeColor="text1"/>
          <w:sz w:val="28"/>
          <w:szCs w:val="28"/>
        </w:rPr>
        <w:t>3</w:t>
      </w:r>
      <w:r w:rsidR="00C2660A">
        <w:rPr>
          <w:rFonts w:hint="eastAsia"/>
          <w:color w:val="000000" w:themeColor="text1"/>
          <w:sz w:val="28"/>
          <w:szCs w:val="28"/>
        </w:rPr>
        <w:t>至</w:t>
      </w:r>
      <w:r w:rsidRPr="002A7756">
        <w:rPr>
          <w:color w:val="000000" w:themeColor="text1"/>
          <w:sz w:val="28"/>
          <w:szCs w:val="28"/>
        </w:rPr>
        <w:t>5</w:t>
      </w:r>
      <w:r w:rsidR="00DA0059" w:rsidRPr="002A7756">
        <w:rPr>
          <w:rFonts w:hint="eastAsia"/>
          <w:color w:val="000000" w:themeColor="text1"/>
          <w:sz w:val="28"/>
          <w:szCs w:val="28"/>
        </w:rPr>
        <w:t>名托育人員參選</w:t>
      </w:r>
      <w:r w:rsidRPr="002A7756">
        <w:rPr>
          <w:rFonts w:hint="eastAsia"/>
          <w:color w:val="000000" w:themeColor="text1"/>
          <w:sz w:val="28"/>
          <w:szCs w:val="28"/>
        </w:rPr>
        <w:t>，</w:t>
      </w:r>
      <w:r w:rsidR="008A25E3" w:rsidRPr="002A7756">
        <w:rPr>
          <w:rFonts w:hint="eastAsia"/>
          <w:color w:val="000000" w:themeColor="text1"/>
          <w:sz w:val="28"/>
          <w:szCs w:val="28"/>
        </w:rPr>
        <w:t>擇優錄取至多</w:t>
      </w:r>
      <w:r w:rsidR="00DA0059" w:rsidRPr="002A7756">
        <w:rPr>
          <w:rFonts w:hint="eastAsia"/>
          <w:color w:val="000000" w:themeColor="text1"/>
          <w:sz w:val="28"/>
          <w:szCs w:val="28"/>
        </w:rPr>
        <w:t>15</w:t>
      </w:r>
      <w:r w:rsidRPr="002A7756">
        <w:rPr>
          <w:rFonts w:hint="eastAsia"/>
          <w:color w:val="000000" w:themeColor="text1"/>
          <w:sz w:val="28"/>
          <w:szCs w:val="28"/>
        </w:rPr>
        <w:t>名，並</w:t>
      </w:r>
      <w:r w:rsidR="00C2660A">
        <w:rPr>
          <w:rFonts w:hint="eastAsia"/>
          <w:color w:val="000000" w:themeColor="text1"/>
          <w:sz w:val="28"/>
          <w:szCs w:val="28"/>
        </w:rPr>
        <w:t>於當年度</w:t>
      </w:r>
      <w:r w:rsidR="00DA0059" w:rsidRPr="002A7756">
        <w:rPr>
          <w:rFonts w:hint="eastAsia"/>
          <w:color w:val="000000" w:themeColor="text1"/>
          <w:sz w:val="28"/>
          <w:szCs w:val="28"/>
        </w:rPr>
        <w:t>辦理表揚大會</w:t>
      </w:r>
      <w:r w:rsidRPr="002A7756">
        <w:rPr>
          <w:rFonts w:hint="eastAsia"/>
          <w:color w:val="000000" w:themeColor="text1"/>
          <w:sz w:val="28"/>
          <w:szCs w:val="28"/>
        </w:rPr>
        <w:t>頒發優質托育人員獎牌</w:t>
      </w:r>
      <w:r w:rsidRPr="002A7756">
        <w:rPr>
          <w:color w:val="000000" w:themeColor="text1"/>
          <w:sz w:val="28"/>
          <w:szCs w:val="28"/>
        </w:rPr>
        <w:t>(</w:t>
      </w:r>
      <w:proofErr w:type="gramStart"/>
      <w:r w:rsidRPr="002A7756">
        <w:rPr>
          <w:rFonts w:hint="eastAsia"/>
          <w:color w:val="000000" w:themeColor="text1"/>
          <w:sz w:val="28"/>
          <w:szCs w:val="28"/>
        </w:rPr>
        <w:t>盃</w:t>
      </w:r>
      <w:proofErr w:type="gramEnd"/>
      <w:r w:rsidRPr="002A7756">
        <w:rPr>
          <w:color w:val="000000" w:themeColor="text1"/>
          <w:sz w:val="28"/>
          <w:szCs w:val="28"/>
        </w:rPr>
        <w:t>)</w:t>
      </w:r>
      <w:r w:rsidRPr="002A7756">
        <w:rPr>
          <w:rFonts w:hint="eastAsia"/>
          <w:color w:val="000000" w:themeColor="text1"/>
          <w:sz w:val="28"/>
          <w:szCs w:val="28"/>
        </w:rPr>
        <w:t>。</w:t>
      </w:r>
    </w:p>
    <w:p w:rsidR="00E90F2A" w:rsidRPr="00832D46" w:rsidRDefault="00E90F2A" w:rsidP="00E90F2A">
      <w:pPr>
        <w:pStyle w:val="Default"/>
        <w:spacing w:line="346" w:lineRule="atLeast"/>
        <w:ind w:rightChars="453" w:right="1087"/>
        <w:rPr>
          <w:b/>
          <w:sz w:val="28"/>
          <w:szCs w:val="28"/>
        </w:rPr>
      </w:pPr>
      <w:r w:rsidRPr="00832D46">
        <w:rPr>
          <w:rFonts w:hint="eastAsia"/>
          <w:b/>
          <w:sz w:val="28"/>
          <w:szCs w:val="28"/>
        </w:rPr>
        <w:t>伍、參選及報名方式：</w:t>
      </w:r>
    </w:p>
    <w:p w:rsidR="00E90F2A" w:rsidRDefault="00E90F2A" w:rsidP="00E90F2A">
      <w:pPr>
        <w:pStyle w:val="Default"/>
        <w:spacing w:line="346" w:lineRule="atLeast"/>
        <w:ind w:leftChars="100" w:left="240" w:rightChars="453" w:right="1087"/>
        <w:rPr>
          <w:sz w:val="28"/>
          <w:szCs w:val="28"/>
        </w:rPr>
      </w:pPr>
      <w:r>
        <w:rPr>
          <w:rFonts w:hint="eastAsia"/>
          <w:sz w:val="28"/>
          <w:szCs w:val="28"/>
        </w:rPr>
        <w:t>一、參選資格：</w:t>
      </w:r>
    </w:p>
    <w:p w:rsidR="00E90F2A" w:rsidRDefault="004F1FCF" w:rsidP="002453BE">
      <w:pPr>
        <w:pStyle w:val="Default"/>
        <w:spacing w:line="360" w:lineRule="atLeast"/>
        <w:ind w:leftChars="163" w:left="567" w:hanging="176"/>
        <w:rPr>
          <w:sz w:val="28"/>
          <w:szCs w:val="28"/>
        </w:rPr>
      </w:pPr>
      <w:r>
        <w:rPr>
          <w:rFonts w:hint="eastAsia"/>
          <w:sz w:val="28"/>
          <w:szCs w:val="28"/>
        </w:rPr>
        <w:t>托育年資</w:t>
      </w:r>
      <w:r w:rsidR="00E90F2A">
        <w:rPr>
          <w:rFonts w:hint="eastAsia"/>
          <w:sz w:val="28"/>
          <w:szCs w:val="28"/>
        </w:rPr>
        <w:t>達一年以上</w:t>
      </w:r>
      <w:r w:rsidR="00851777">
        <w:rPr>
          <w:sz w:val="28"/>
          <w:szCs w:val="28"/>
        </w:rPr>
        <w:t>(10</w:t>
      </w:r>
      <w:r w:rsidR="00851777">
        <w:rPr>
          <w:rFonts w:hint="eastAsia"/>
          <w:sz w:val="28"/>
          <w:szCs w:val="28"/>
        </w:rPr>
        <w:t>6</w:t>
      </w:r>
      <w:r w:rsidR="00E90F2A">
        <w:rPr>
          <w:rFonts w:hint="eastAsia"/>
          <w:sz w:val="28"/>
          <w:szCs w:val="28"/>
        </w:rPr>
        <w:t>年</w:t>
      </w:r>
      <w:r w:rsidR="00E90F2A">
        <w:rPr>
          <w:sz w:val="28"/>
          <w:szCs w:val="28"/>
        </w:rPr>
        <w:t>1</w:t>
      </w:r>
      <w:r w:rsidR="00E90F2A">
        <w:rPr>
          <w:rFonts w:hint="eastAsia"/>
          <w:sz w:val="28"/>
          <w:szCs w:val="28"/>
        </w:rPr>
        <w:t>月</w:t>
      </w:r>
      <w:r w:rsidR="00E90F2A">
        <w:rPr>
          <w:sz w:val="28"/>
          <w:szCs w:val="28"/>
        </w:rPr>
        <w:t>1</w:t>
      </w:r>
      <w:r w:rsidR="00E90F2A">
        <w:rPr>
          <w:rFonts w:hint="eastAsia"/>
          <w:sz w:val="28"/>
          <w:szCs w:val="28"/>
        </w:rPr>
        <w:t>日前加入者</w:t>
      </w:r>
      <w:r w:rsidR="00E90F2A">
        <w:rPr>
          <w:sz w:val="28"/>
          <w:szCs w:val="28"/>
        </w:rPr>
        <w:t>)</w:t>
      </w:r>
      <w:r w:rsidR="00E90F2A">
        <w:rPr>
          <w:rFonts w:hint="eastAsia"/>
          <w:sz w:val="28"/>
          <w:szCs w:val="28"/>
        </w:rPr>
        <w:t>，且實際從事托育</w:t>
      </w:r>
      <w:r w:rsidR="00E90F2A" w:rsidRPr="002453BE">
        <w:rPr>
          <w:rFonts w:hint="eastAsia"/>
          <w:color w:val="000000" w:themeColor="text1"/>
          <w:sz w:val="28"/>
          <w:szCs w:val="28"/>
        </w:rPr>
        <w:t>工作者</w:t>
      </w:r>
      <w:r w:rsidR="00E90F2A">
        <w:rPr>
          <w:rFonts w:hint="eastAsia"/>
          <w:sz w:val="28"/>
          <w:szCs w:val="28"/>
        </w:rPr>
        <w:t>。</w:t>
      </w:r>
    </w:p>
    <w:p w:rsidR="00E90F2A" w:rsidRDefault="00E90F2A" w:rsidP="00E90F2A">
      <w:pPr>
        <w:pStyle w:val="Default"/>
        <w:numPr>
          <w:ilvl w:val="0"/>
          <w:numId w:val="3"/>
        </w:numPr>
        <w:spacing w:after="55"/>
        <w:ind w:left="851" w:rightChars="453" w:right="1087" w:hanging="284"/>
        <w:rPr>
          <w:sz w:val="28"/>
          <w:szCs w:val="28"/>
        </w:rPr>
      </w:pPr>
      <w:r w:rsidRPr="00E77912">
        <w:rPr>
          <w:rFonts w:hint="eastAsia"/>
          <w:sz w:val="28"/>
          <w:szCs w:val="28"/>
        </w:rPr>
        <w:t>未違反居家托育管理規定之情事。</w:t>
      </w:r>
    </w:p>
    <w:p w:rsidR="00E90F2A" w:rsidRDefault="00E90F2A" w:rsidP="00E90F2A">
      <w:pPr>
        <w:pStyle w:val="Default"/>
        <w:numPr>
          <w:ilvl w:val="0"/>
          <w:numId w:val="3"/>
        </w:numPr>
        <w:spacing w:after="55"/>
        <w:ind w:left="851" w:rightChars="453" w:right="1087" w:hanging="284"/>
        <w:rPr>
          <w:sz w:val="28"/>
          <w:szCs w:val="28"/>
        </w:rPr>
      </w:pPr>
      <w:r w:rsidRPr="00E77912">
        <w:rPr>
          <w:rFonts w:hint="eastAsia"/>
          <w:sz w:val="28"/>
          <w:szCs w:val="28"/>
        </w:rPr>
        <w:t>五年內未曾榮獲中央或地方政府評選、表揚為優質保母者。</w:t>
      </w:r>
    </w:p>
    <w:p w:rsidR="00E90F2A" w:rsidRPr="00E77912" w:rsidRDefault="00E90F2A" w:rsidP="00E90F2A">
      <w:pPr>
        <w:pStyle w:val="Default"/>
        <w:ind w:leftChars="100" w:left="240" w:rightChars="453" w:right="1087"/>
        <w:rPr>
          <w:sz w:val="28"/>
          <w:szCs w:val="28"/>
        </w:rPr>
      </w:pPr>
      <w:r w:rsidRPr="00E77912">
        <w:rPr>
          <w:rFonts w:hint="eastAsia"/>
          <w:sz w:val="28"/>
          <w:szCs w:val="28"/>
        </w:rPr>
        <w:t>二、參選者可依下列方式擇</w:t>
      </w:r>
      <w:proofErr w:type="gramStart"/>
      <w:r w:rsidRPr="00E77912">
        <w:rPr>
          <w:rFonts w:hint="eastAsia"/>
          <w:sz w:val="28"/>
          <w:szCs w:val="28"/>
        </w:rPr>
        <w:t>一</w:t>
      </w:r>
      <w:proofErr w:type="gramEnd"/>
      <w:r w:rsidRPr="00E77912">
        <w:rPr>
          <w:rFonts w:hint="eastAsia"/>
          <w:sz w:val="28"/>
          <w:szCs w:val="28"/>
        </w:rPr>
        <w:t>報名參選：</w:t>
      </w:r>
    </w:p>
    <w:p w:rsidR="00E90F2A" w:rsidRDefault="00E90F2A" w:rsidP="00E90F2A">
      <w:pPr>
        <w:pStyle w:val="CM2"/>
        <w:numPr>
          <w:ilvl w:val="0"/>
          <w:numId w:val="4"/>
        </w:numPr>
        <w:ind w:left="851" w:rightChars="453" w:right="1087" w:hanging="284"/>
        <w:rPr>
          <w:rFonts w:cs="標楷體"/>
          <w:color w:val="000000"/>
          <w:sz w:val="28"/>
          <w:szCs w:val="28"/>
        </w:rPr>
      </w:pPr>
      <w:r>
        <w:rPr>
          <w:rFonts w:cs="標楷體" w:hint="eastAsia"/>
          <w:color w:val="000000"/>
          <w:sz w:val="28"/>
          <w:szCs w:val="28"/>
        </w:rPr>
        <w:t>自由報名參選。</w:t>
      </w:r>
    </w:p>
    <w:p w:rsidR="00E90F2A" w:rsidRDefault="00E90F2A" w:rsidP="00E90F2A">
      <w:pPr>
        <w:pStyle w:val="CM2"/>
        <w:numPr>
          <w:ilvl w:val="0"/>
          <w:numId w:val="4"/>
        </w:numPr>
        <w:ind w:left="851" w:rightChars="453" w:right="1087" w:hanging="284"/>
        <w:rPr>
          <w:rFonts w:hAnsi="Times New Roman" w:cs="標楷體"/>
          <w:color w:val="000000"/>
          <w:sz w:val="28"/>
          <w:szCs w:val="28"/>
        </w:rPr>
      </w:pPr>
      <w:r>
        <w:rPr>
          <w:rFonts w:hAnsi="Times New Roman" w:cs="標楷體" w:hint="eastAsia"/>
          <w:color w:val="000000"/>
          <w:sz w:val="28"/>
          <w:szCs w:val="28"/>
        </w:rPr>
        <w:t>由居家托育服務中心</w:t>
      </w:r>
      <w:r w:rsidRPr="00E77912">
        <w:rPr>
          <w:rFonts w:hAnsi="Times New Roman" w:cs="標楷體" w:hint="eastAsia"/>
          <w:color w:val="000000"/>
          <w:sz w:val="28"/>
          <w:szCs w:val="28"/>
        </w:rPr>
        <w:t>、家長推薦參選。</w:t>
      </w:r>
    </w:p>
    <w:p w:rsidR="00E90F2A" w:rsidRDefault="00E90F2A" w:rsidP="00E90F2A">
      <w:pPr>
        <w:pStyle w:val="CM2"/>
        <w:ind w:leftChars="118" w:left="283" w:rightChars="453" w:right="1087"/>
        <w:rPr>
          <w:rFonts w:hAnsi="Times New Roman" w:cs="標楷體"/>
          <w:color w:val="000000"/>
          <w:sz w:val="28"/>
          <w:szCs w:val="28"/>
        </w:rPr>
      </w:pPr>
      <w:r w:rsidRPr="00E77912">
        <w:rPr>
          <w:rFonts w:hAnsi="Times New Roman" w:cs="標楷體" w:hint="eastAsia"/>
          <w:color w:val="000000"/>
          <w:sz w:val="28"/>
          <w:szCs w:val="28"/>
        </w:rPr>
        <w:t>三、報名簡章請向所屬</w:t>
      </w:r>
      <w:r>
        <w:rPr>
          <w:rFonts w:hAnsi="Times New Roman" w:cs="標楷體" w:hint="eastAsia"/>
          <w:color w:val="000000"/>
          <w:sz w:val="28"/>
          <w:szCs w:val="28"/>
        </w:rPr>
        <w:t>居家托育服務中心</w:t>
      </w:r>
      <w:r w:rsidRPr="00E77912">
        <w:rPr>
          <w:rFonts w:hAnsi="Times New Roman" w:cs="標楷體" w:hint="eastAsia"/>
          <w:color w:val="000000"/>
          <w:sz w:val="28"/>
          <w:szCs w:val="28"/>
        </w:rPr>
        <w:t>索取。</w:t>
      </w:r>
    </w:p>
    <w:p w:rsidR="00E90F2A" w:rsidRPr="00622B7E" w:rsidRDefault="00E90F2A" w:rsidP="00E90F2A">
      <w:pPr>
        <w:pStyle w:val="Default"/>
      </w:pPr>
    </w:p>
    <w:p w:rsidR="00E90F2A" w:rsidRPr="00622B7E" w:rsidRDefault="00E90F2A" w:rsidP="00E90F2A">
      <w:pPr>
        <w:pStyle w:val="Default"/>
        <w:spacing w:line="363" w:lineRule="atLeast"/>
        <w:ind w:left="44" w:rightChars="453" w:right="1087" w:hanging="44"/>
        <w:rPr>
          <w:rFonts w:hAnsi="Times New Roman"/>
          <w:b/>
          <w:sz w:val="28"/>
          <w:szCs w:val="28"/>
        </w:rPr>
      </w:pPr>
      <w:r w:rsidRPr="00622B7E">
        <w:rPr>
          <w:rFonts w:hAnsi="Times New Roman" w:hint="eastAsia"/>
          <w:b/>
          <w:sz w:val="28"/>
          <w:szCs w:val="28"/>
        </w:rPr>
        <w:t>陸、</w:t>
      </w:r>
      <w:r w:rsidR="004F1FCF">
        <w:rPr>
          <w:rFonts w:hAnsi="Times New Roman" w:hint="eastAsia"/>
          <w:b/>
          <w:sz w:val="28"/>
          <w:szCs w:val="28"/>
        </w:rPr>
        <w:t>參選資料</w:t>
      </w:r>
      <w:r w:rsidRPr="00622B7E">
        <w:rPr>
          <w:rFonts w:hAnsi="Times New Roman" w:hint="eastAsia"/>
          <w:b/>
          <w:sz w:val="28"/>
          <w:szCs w:val="28"/>
        </w:rPr>
        <w:t>：</w:t>
      </w:r>
    </w:p>
    <w:p w:rsidR="00E90F2A" w:rsidRDefault="00E90F2A" w:rsidP="002453BE">
      <w:pPr>
        <w:pStyle w:val="Default"/>
        <w:spacing w:line="360" w:lineRule="atLeast"/>
        <w:ind w:leftChars="163" w:left="567" w:hanging="176"/>
        <w:rPr>
          <w:rFonts w:hAnsi="Times New Roman"/>
          <w:sz w:val="28"/>
          <w:szCs w:val="28"/>
        </w:rPr>
      </w:pPr>
      <w:r>
        <w:rPr>
          <w:rFonts w:hAnsi="Times New Roman" w:hint="eastAsia"/>
          <w:sz w:val="28"/>
          <w:szCs w:val="28"/>
        </w:rPr>
        <w:t xml:space="preserve">　　參選者應檢附以下參選文件</w:t>
      </w:r>
      <w:proofErr w:type="gramStart"/>
      <w:r>
        <w:rPr>
          <w:rFonts w:hAnsi="Times New Roman" w:hint="eastAsia"/>
          <w:sz w:val="28"/>
          <w:szCs w:val="28"/>
        </w:rPr>
        <w:t>（</w:t>
      </w:r>
      <w:proofErr w:type="gramEnd"/>
      <w:r>
        <w:rPr>
          <w:rFonts w:hAnsi="Times New Roman" w:hint="eastAsia"/>
          <w:sz w:val="28"/>
          <w:szCs w:val="28"/>
        </w:rPr>
        <w:t>統一</w:t>
      </w:r>
      <w:r>
        <w:rPr>
          <w:rFonts w:hAnsi="Times New Roman"/>
          <w:sz w:val="28"/>
          <w:szCs w:val="28"/>
        </w:rPr>
        <w:t>A4</w:t>
      </w:r>
      <w:r>
        <w:rPr>
          <w:rFonts w:hAnsi="Times New Roman" w:hint="eastAsia"/>
          <w:sz w:val="28"/>
          <w:szCs w:val="28"/>
        </w:rPr>
        <w:t>規格，並以資料夾另製成冊</w:t>
      </w:r>
      <w:r>
        <w:rPr>
          <w:rFonts w:hAnsi="Times New Roman"/>
          <w:sz w:val="28"/>
          <w:szCs w:val="28"/>
        </w:rPr>
        <w:t>)</w:t>
      </w:r>
      <w:r>
        <w:rPr>
          <w:rFonts w:hAnsi="Times New Roman" w:hint="eastAsia"/>
          <w:sz w:val="28"/>
          <w:szCs w:val="28"/>
        </w:rPr>
        <w:t>，文件資料</w:t>
      </w:r>
      <w:proofErr w:type="gramStart"/>
      <w:r>
        <w:rPr>
          <w:rFonts w:hAnsi="Times New Roman" w:hint="eastAsia"/>
          <w:sz w:val="28"/>
          <w:szCs w:val="28"/>
        </w:rPr>
        <w:t>起迄</w:t>
      </w:r>
      <w:proofErr w:type="gramEnd"/>
      <w:r>
        <w:rPr>
          <w:rFonts w:hAnsi="Times New Roman" w:hint="eastAsia"/>
          <w:sz w:val="28"/>
          <w:szCs w:val="28"/>
        </w:rPr>
        <w:t>日為</w:t>
      </w:r>
      <w:r w:rsidR="00851777">
        <w:rPr>
          <w:rFonts w:hAnsi="Times New Roman"/>
          <w:sz w:val="28"/>
          <w:szCs w:val="28"/>
        </w:rPr>
        <w:t>10</w:t>
      </w:r>
      <w:r w:rsidR="00851777">
        <w:rPr>
          <w:rFonts w:hAnsi="Times New Roman" w:hint="eastAsia"/>
          <w:sz w:val="28"/>
          <w:szCs w:val="28"/>
        </w:rPr>
        <w:t>6</w:t>
      </w:r>
      <w:r>
        <w:rPr>
          <w:rFonts w:hAnsi="Times New Roman" w:hint="eastAsia"/>
          <w:sz w:val="28"/>
          <w:szCs w:val="28"/>
        </w:rPr>
        <w:t>年</w:t>
      </w:r>
      <w:r>
        <w:rPr>
          <w:rFonts w:hAnsi="Times New Roman"/>
          <w:sz w:val="28"/>
          <w:szCs w:val="28"/>
        </w:rPr>
        <w:t>1</w:t>
      </w:r>
      <w:r>
        <w:rPr>
          <w:rFonts w:hAnsi="Times New Roman" w:hint="eastAsia"/>
          <w:sz w:val="28"/>
          <w:szCs w:val="28"/>
        </w:rPr>
        <w:t>月</w:t>
      </w:r>
      <w:r>
        <w:rPr>
          <w:rFonts w:hAnsi="Times New Roman"/>
          <w:sz w:val="28"/>
          <w:szCs w:val="28"/>
        </w:rPr>
        <w:t>1</w:t>
      </w:r>
      <w:r>
        <w:rPr>
          <w:rFonts w:hAnsi="Times New Roman" w:hint="eastAsia"/>
          <w:sz w:val="28"/>
          <w:szCs w:val="28"/>
        </w:rPr>
        <w:t>日～</w:t>
      </w:r>
      <w:r w:rsidR="00851777">
        <w:rPr>
          <w:rFonts w:hAnsi="Times New Roman"/>
          <w:sz w:val="28"/>
          <w:szCs w:val="28"/>
        </w:rPr>
        <w:t>10</w:t>
      </w:r>
      <w:r w:rsidR="00851777">
        <w:rPr>
          <w:rFonts w:hAnsi="Times New Roman" w:hint="eastAsia"/>
          <w:sz w:val="28"/>
          <w:szCs w:val="28"/>
        </w:rPr>
        <w:t>6</w:t>
      </w:r>
      <w:r>
        <w:rPr>
          <w:rFonts w:hAnsi="Times New Roman" w:hint="eastAsia"/>
          <w:sz w:val="28"/>
          <w:szCs w:val="28"/>
        </w:rPr>
        <w:t>年</w:t>
      </w:r>
      <w:r>
        <w:rPr>
          <w:rFonts w:hAnsi="Times New Roman"/>
          <w:sz w:val="28"/>
          <w:szCs w:val="28"/>
        </w:rPr>
        <w:t>12</w:t>
      </w:r>
      <w:r>
        <w:rPr>
          <w:rFonts w:hAnsi="Times New Roman" w:hint="eastAsia"/>
          <w:sz w:val="28"/>
          <w:szCs w:val="28"/>
        </w:rPr>
        <w:t>月</w:t>
      </w:r>
      <w:r>
        <w:rPr>
          <w:rFonts w:hAnsi="Times New Roman"/>
          <w:sz w:val="28"/>
          <w:szCs w:val="28"/>
        </w:rPr>
        <w:t>31</w:t>
      </w:r>
      <w:r>
        <w:rPr>
          <w:rFonts w:hAnsi="Times New Roman" w:hint="eastAsia"/>
          <w:sz w:val="28"/>
          <w:szCs w:val="28"/>
        </w:rPr>
        <w:t>日。</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r>
        <w:rPr>
          <w:rFonts w:hAnsi="Times New Roman" w:hint="eastAsia"/>
          <w:sz w:val="28"/>
          <w:szCs w:val="28"/>
        </w:rPr>
        <w:t>參選報名表</w:t>
      </w:r>
      <w:r>
        <w:rPr>
          <w:rFonts w:hAnsi="Times New Roman"/>
          <w:sz w:val="28"/>
          <w:szCs w:val="28"/>
        </w:rPr>
        <w:t>(</w:t>
      </w:r>
      <w:r>
        <w:rPr>
          <w:rFonts w:hAnsi="Times New Roman" w:hint="eastAsia"/>
          <w:sz w:val="28"/>
          <w:szCs w:val="28"/>
        </w:rPr>
        <w:t>附件一</w:t>
      </w:r>
      <w:r>
        <w:rPr>
          <w:rFonts w:hAnsi="Times New Roman"/>
          <w:sz w:val="28"/>
          <w:szCs w:val="28"/>
        </w:rPr>
        <w:t>)</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proofErr w:type="gramStart"/>
      <w:r>
        <w:rPr>
          <w:rFonts w:hAnsi="Times New Roman" w:hint="eastAsia"/>
          <w:sz w:val="28"/>
          <w:szCs w:val="28"/>
        </w:rPr>
        <w:t>實際托</w:t>
      </w:r>
      <w:proofErr w:type="gramEnd"/>
      <w:r>
        <w:rPr>
          <w:rFonts w:hAnsi="Times New Roman" w:hint="eastAsia"/>
          <w:sz w:val="28"/>
          <w:szCs w:val="28"/>
        </w:rPr>
        <w:t>育人數表</w:t>
      </w:r>
      <w:r>
        <w:rPr>
          <w:rFonts w:hAnsi="Times New Roman"/>
          <w:sz w:val="28"/>
          <w:szCs w:val="28"/>
        </w:rPr>
        <w:t>(</w:t>
      </w:r>
      <w:r>
        <w:rPr>
          <w:rFonts w:hAnsi="Times New Roman" w:hint="eastAsia"/>
          <w:sz w:val="28"/>
          <w:szCs w:val="28"/>
        </w:rPr>
        <w:t>附件二</w:t>
      </w:r>
      <w:r>
        <w:rPr>
          <w:rFonts w:hAnsi="Times New Roman"/>
          <w:sz w:val="28"/>
          <w:szCs w:val="28"/>
        </w:rPr>
        <w:t>)</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r>
        <w:rPr>
          <w:rFonts w:hAnsi="Times New Roman" w:hint="eastAsia"/>
          <w:sz w:val="28"/>
          <w:szCs w:val="28"/>
        </w:rPr>
        <w:t>環境照片</w:t>
      </w:r>
      <w:r>
        <w:rPr>
          <w:rFonts w:hAnsi="Times New Roman"/>
          <w:sz w:val="28"/>
          <w:szCs w:val="28"/>
        </w:rPr>
        <w:t>10</w:t>
      </w:r>
      <w:r>
        <w:rPr>
          <w:rFonts w:hAnsi="Times New Roman" w:hint="eastAsia"/>
          <w:sz w:val="28"/>
          <w:szCs w:val="28"/>
        </w:rPr>
        <w:t>張</w:t>
      </w:r>
      <w:r>
        <w:rPr>
          <w:rFonts w:hAnsi="Times New Roman"/>
          <w:sz w:val="28"/>
          <w:szCs w:val="28"/>
        </w:rPr>
        <w:t>(</w:t>
      </w:r>
      <w:r>
        <w:rPr>
          <w:rFonts w:hAnsi="Times New Roman" w:hint="eastAsia"/>
          <w:sz w:val="28"/>
          <w:szCs w:val="28"/>
        </w:rPr>
        <w:t>附件三之</w:t>
      </w:r>
      <w:r>
        <w:rPr>
          <w:rFonts w:hAnsi="Times New Roman"/>
          <w:sz w:val="28"/>
          <w:szCs w:val="28"/>
        </w:rPr>
        <w:t>1</w:t>
      </w:r>
      <w:r>
        <w:rPr>
          <w:rFonts w:hAnsi="Times New Roman" w:hint="eastAsia"/>
          <w:sz w:val="28"/>
          <w:szCs w:val="28"/>
        </w:rPr>
        <w:t>至</w:t>
      </w:r>
      <w:r>
        <w:rPr>
          <w:rFonts w:hAnsi="Times New Roman"/>
          <w:sz w:val="28"/>
          <w:szCs w:val="28"/>
        </w:rPr>
        <w:t>5)</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r>
        <w:rPr>
          <w:rFonts w:hAnsi="Times New Roman" w:hint="eastAsia"/>
          <w:sz w:val="28"/>
          <w:szCs w:val="28"/>
        </w:rPr>
        <w:t>參選托育人員專業知能自述表</w:t>
      </w:r>
      <w:r>
        <w:rPr>
          <w:rFonts w:hAnsi="Times New Roman"/>
          <w:sz w:val="28"/>
          <w:szCs w:val="28"/>
        </w:rPr>
        <w:t>(</w:t>
      </w:r>
      <w:r>
        <w:rPr>
          <w:rFonts w:hAnsi="Times New Roman" w:hint="eastAsia"/>
          <w:sz w:val="28"/>
          <w:szCs w:val="28"/>
        </w:rPr>
        <w:t>附件四之</w:t>
      </w:r>
      <w:r>
        <w:rPr>
          <w:rFonts w:hAnsi="Times New Roman"/>
          <w:sz w:val="28"/>
          <w:szCs w:val="28"/>
        </w:rPr>
        <w:t>1</w:t>
      </w:r>
      <w:r>
        <w:rPr>
          <w:rFonts w:hAnsi="Times New Roman" w:hint="eastAsia"/>
          <w:sz w:val="28"/>
          <w:szCs w:val="28"/>
        </w:rPr>
        <w:t>至4</w:t>
      </w:r>
      <w:r>
        <w:rPr>
          <w:rFonts w:hAnsi="Times New Roman"/>
          <w:sz w:val="28"/>
          <w:szCs w:val="28"/>
        </w:rPr>
        <w:t>)</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lastRenderedPageBreak/>
        <w:t>.</w:t>
      </w:r>
      <w:r>
        <w:rPr>
          <w:rFonts w:hAnsi="Times New Roman" w:hint="eastAsia"/>
          <w:sz w:val="28"/>
          <w:szCs w:val="28"/>
        </w:rPr>
        <w:t>托育人員家庭支持自述表</w:t>
      </w:r>
      <w:r>
        <w:rPr>
          <w:rFonts w:hAnsi="Times New Roman"/>
          <w:sz w:val="28"/>
          <w:szCs w:val="28"/>
        </w:rPr>
        <w:t>(</w:t>
      </w:r>
      <w:r>
        <w:rPr>
          <w:rFonts w:hAnsi="Times New Roman" w:hint="eastAsia"/>
          <w:sz w:val="28"/>
          <w:szCs w:val="28"/>
        </w:rPr>
        <w:t>附件五</w:t>
      </w:r>
      <w:r>
        <w:rPr>
          <w:rFonts w:hAnsi="Times New Roman"/>
          <w:sz w:val="28"/>
          <w:szCs w:val="28"/>
        </w:rPr>
        <w:t>)</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r>
        <w:rPr>
          <w:rFonts w:hAnsi="Times New Roman" w:hint="eastAsia"/>
          <w:sz w:val="28"/>
          <w:szCs w:val="28"/>
        </w:rPr>
        <w:t>家長推薦函</w:t>
      </w:r>
      <w:r>
        <w:rPr>
          <w:rFonts w:hAnsi="Times New Roman"/>
          <w:sz w:val="28"/>
          <w:szCs w:val="28"/>
        </w:rPr>
        <w:t>(</w:t>
      </w:r>
      <w:r>
        <w:rPr>
          <w:rFonts w:hAnsi="Times New Roman" w:hint="eastAsia"/>
          <w:sz w:val="28"/>
          <w:szCs w:val="28"/>
        </w:rPr>
        <w:t>附件六</w:t>
      </w:r>
      <w:r>
        <w:rPr>
          <w:rFonts w:hAnsi="Times New Roman"/>
          <w:sz w:val="28"/>
          <w:szCs w:val="28"/>
        </w:rPr>
        <w:t>)</w:t>
      </w:r>
    </w:p>
    <w:p w:rsid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r>
        <w:rPr>
          <w:rFonts w:hAnsi="Times New Roman" w:hint="eastAsia"/>
          <w:sz w:val="28"/>
          <w:szCs w:val="28"/>
        </w:rPr>
        <w:t>參與托育服務之相關課程紀錄表</w:t>
      </w:r>
      <w:r>
        <w:rPr>
          <w:rFonts w:hAnsi="Times New Roman"/>
          <w:sz w:val="28"/>
          <w:szCs w:val="28"/>
        </w:rPr>
        <w:t>(</w:t>
      </w:r>
      <w:r>
        <w:rPr>
          <w:rFonts w:hAnsi="Times New Roman" w:hint="eastAsia"/>
          <w:sz w:val="28"/>
          <w:szCs w:val="28"/>
        </w:rPr>
        <w:t>附件七</w:t>
      </w:r>
      <w:r>
        <w:rPr>
          <w:rFonts w:hAnsi="Times New Roman"/>
          <w:sz w:val="28"/>
          <w:szCs w:val="28"/>
        </w:rPr>
        <w:t>)</w:t>
      </w:r>
    </w:p>
    <w:p w:rsidR="00E90F2A" w:rsidRPr="00E90F2A" w:rsidRDefault="00E90F2A" w:rsidP="00E90F2A">
      <w:pPr>
        <w:pStyle w:val="Default"/>
        <w:numPr>
          <w:ilvl w:val="0"/>
          <w:numId w:val="1"/>
        </w:numPr>
        <w:spacing w:after="55"/>
        <w:ind w:rightChars="453" w:right="1087" w:firstLineChars="202" w:firstLine="566"/>
        <w:rPr>
          <w:rFonts w:hAnsi="Times New Roman"/>
          <w:sz w:val="28"/>
          <w:szCs w:val="28"/>
        </w:rPr>
      </w:pPr>
      <w:r>
        <w:rPr>
          <w:rFonts w:hAnsi="Times New Roman"/>
          <w:sz w:val="28"/>
          <w:szCs w:val="28"/>
        </w:rPr>
        <w:t>.</w:t>
      </w:r>
      <w:r>
        <w:rPr>
          <w:rFonts w:hAnsi="Times New Roman" w:hint="eastAsia"/>
          <w:sz w:val="28"/>
          <w:szCs w:val="28"/>
        </w:rPr>
        <w:t>積極參與、協助系統推展業務之各項活動紀錄表（附件八）</w:t>
      </w:r>
    </w:p>
    <w:p w:rsidR="00E90F2A" w:rsidRPr="00C25E4A" w:rsidRDefault="00E90F2A" w:rsidP="00E90F2A">
      <w:pPr>
        <w:pStyle w:val="Default"/>
        <w:spacing w:line="368" w:lineRule="atLeast"/>
        <w:ind w:rightChars="453" w:right="1087"/>
        <w:rPr>
          <w:rFonts w:hAnsi="Times New Roman"/>
          <w:b/>
          <w:sz w:val="28"/>
          <w:szCs w:val="28"/>
        </w:rPr>
      </w:pPr>
      <w:proofErr w:type="gramStart"/>
      <w:r w:rsidRPr="00C25E4A">
        <w:rPr>
          <w:rFonts w:hAnsi="Times New Roman" w:hint="eastAsia"/>
          <w:b/>
          <w:sz w:val="28"/>
          <w:szCs w:val="28"/>
        </w:rPr>
        <w:t>柒</w:t>
      </w:r>
      <w:proofErr w:type="gramEnd"/>
      <w:r w:rsidRPr="00C25E4A">
        <w:rPr>
          <w:rFonts w:hAnsi="Times New Roman" w:hint="eastAsia"/>
          <w:b/>
          <w:sz w:val="28"/>
          <w:szCs w:val="28"/>
        </w:rPr>
        <w:t>、計畫期程：</w:t>
      </w:r>
    </w:p>
    <w:p w:rsidR="00E90F2A" w:rsidRDefault="00E90F2A" w:rsidP="002453BE">
      <w:pPr>
        <w:pStyle w:val="Default"/>
        <w:spacing w:line="360" w:lineRule="atLeast"/>
        <w:ind w:leftChars="163" w:left="935" w:hanging="544"/>
        <w:rPr>
          <w:rFonts w:hAnsi="Times New Roman"/>
          <w:sz w:val="28"/>
          <w:szCs w:val="28"/>
        </w:rPr>
      </w:pPr>
      <w:r>
        <w:rPr>
          <w:rFonts w:hAnsi="Times New Roman" w:hint="eastAsia"/>
          <w:sz w:val="28"/>
          <w:szCs w:val="28"/>
        </w:rPr>
        <w:t>一、受理報名及文件繳交：</w:t>
      </w:r>
      <w:r w:rsidR="00851777">
        <w:rPr>
          <w:rFonts w:hAnsi="Times New Roman"/>
          <w:sz w:val="28"/>
          <w:szCs w:val="28"/>
        </w:rPr>
        <w:t>10</w:t>
      </w:r>
      <w:r w:rsidR="00851777">
        <w:rPr>
          <w:rFonts w:hAnsi="Times New Roman" w:hint="eastAsia"/>
          <w:sz w:val="28"/>
          <w:szCs w:val="28"/>
        </w:rPr>
        <w:t>7</w:t>
      </w:r>
      <w:r>
        <w:rPr>
          <w:rFonts w:hAnsi="Times New Roman" w:hint="eastAsia"/>
          <w:sz w:val="28"/>
          <w:szCs w:val="28"/>
        </w:rPr>
        <w:t>年</w:t>
      </w:r>
      <w:r w:rsidR="00851777">
        <w:rPr>
          <w:rFonts w:hAnsi="Times New Roman" w:hint="eastAsia"/>
          <w:sz w:val="28"/>
          <w:szCs w:val="28"/>
        </w:rPr>
        <w:t>4</w:t>
      </w:r>
      <w:r>
        <w:rPr>
          <w:rFonts w:hAnsi="Times New Roman" w:hint="eastAsia"/>
          <w:sz w:val="28"/>
          <w:szCs w:val="28"/>
        </w:rPr>
        <w:t>月</w:t>
      </w:r>
      <w:r w:rsidR="00851777">
        <w:rPr>
          <w:rFonts w:hAnsi="Times New Roman" w:hint="eastAsia"/>
          <w:sz w:val="28"/>
          <w:szCs w:val="28"/>
        </w:rPr>
        <w:t>16</w:t>
      </w:r>
      <w:r>
        <w:rPr>
          <w:rFonts w:hAnsi="Times New Roman" w:hint="eastAsia"/>
          <w:sz w:val="28"/>
          <w:szCs w:val="28"/>
        </w:rPr>
        <w:t>日至</w:t>
      </w:r>
      <w:r w:rsidR="00851777">
        <w:rPr>
          <w:rFonts w:hAnsi="Times New Roman" w:hint="eastAsia"/>
          <w:sz w:val="28"/>
          <w:szCs w:val="28"/>
        </w:rPr>
        <w:t>5</w:t>
      </w:r>
      <w:r>
        <w:rPr>
          <w:rFonts w:hAnsi="Times New Roman" w:hint="eastAsia"/>
          <w:sz w:val="28"/>
          <w:szCs w:val="28"/>
        </w:rPr>
        <w:t>月</w:t>
      </w:r>
      <w:r w:rsidR="00851777">
        <w:rPr>
          <w:rFonts w:hAnsi="Times New Roman" w:hint="eastAsia"/>
          <w:sz w:val="28"/>
          <w:szCs w:val="28"/>
        </w:rPr>
        <w:t>30</w:t>
      </w:r>
      <w:r>
        <w:rPr>
          <w:rFonts w:hAnsi="Times New Roman" w:hint="eastAsia"/>
          <w:sz w:val="28"/>
          <w:szCs w:val="28"/>
        </w:rPr>
        <w:t>日參選者將所有資料備齊，送至各區所屬居家托育服務中心進行審查，每區至多</w:t>
      </w:r>
      <w:r w:rsidR="00094757">
        <w:rPr>
          <w:rFonts w:hAnsi="Times New Roman" w:hint="eastAsia"/>
          <w:sz w:val="28"/>
          <w:szCs w:val="28"/>
        </w:rPr>
        <w:t>篩</w:t>
      </w:r>
      <w:r>
        <w:rPr>
          <w:rFonts w:hAnsi="Times New Roman" w:hint="eastAsia"/>
          <w:sz w:val="28"/>
          <w:szCs w:val="28"/>
        </w:rPr>
        <w:t>選出</w:t>
      </w:r>
      <w:r>
        <w:rPr>
          <w:rFonts w:hAnsi="Times New Roman"/>
          <w:sz w:val="28"/>
          <w:szCs w:val="28"/>
        </w:rPr>
        <w:t>5</w:t>
      </w:r>
      <w:r>
        <w:rPr>
          <w:rFonts w:hAnsi="Times New Roman" w:hint="eastAsia"/>
          <w:sz w:val="28"/>
          <w:szCs w:val="28"/>
        </w:rPr>
        <w:t>名，逾期恕不受理。</w:t>
      </w:r>
    </w:p>
    <w:p w:rsidR="00E90F2A" w:rsidRDefault="00E90F2A" w:rsidP="00E90F2A">
      <w:pPr>
        <w:pStyle w:val="Default"/>
        <w:spacing w:line="368" w:lineRule="atLeast"/>
        <w:ind w:left="284" w:rightChars="453" w:right="1087"/>
        <w:rPr>
          <w:rFonts w:hAnsi="Times New Roman"/>
          <w:sz w:val="28"/>
          <w:szCs w:val="28"/>
        </w:rPr>
      </w:pPr>
      <w:r>
        <w:rPr>
          <w:rFonts w:hAnsi="Times New Roman" w:hint="eastAsia"/>
          <w:sz w:val="28"/>
          <w:szCs w:val="28"/>
        </w:rPr>
        <w:t>二、評審日期：</w:t>
      </w:r>
    </w:p>
    <w:p w:rsidR="00E90F2A" w:rsidRDefault="00E90F2A" w:rsidP="002453BE">
      <w:pPr>
        <w:pStyle w:val="Default"/>
        <w:spacing w:line="360" w:lineRule="atLeast"/>
        <w:ind w:leftChars="355" w:left="936" w:hanging="84"/>
        <w:rPr>
          <w:rFonts w:hAnsi="Times New Roman"/>
          <w:sz w:val="28"/>
          <w:szCs w:val="28"/>
        </w:rPr>
      </w:pPr>
      <w:r>
        <w:rPr>
          <w:rFonts w:hAnsi="Times New Roman" w:hint="eastAsia"/>
          <w:sz w:val="28"/>
          <w:szCs w:val="28"/>
        </w:rPr>
        <w:t>書面資料總彙整：</w:t>
      </w:r>
      <w:r w:rsidR="00851777">
        <w:rPr>
          <w:rFonts w:hAnsi="Times New Roman"/>
          <w:sz w:val="28"/>
          <w:szCs w:val="28"/>
        </w:rPr>
        <w:t>10</w:t>
      </w:r>
      <w:r w:rsidR="00851777">
        <w:rPr>
          <w:rFonts w:hAnsi="Times New Roman" w:hint="eastAsia"/>
          <w:sz w:val="28"/>
          <w:szCs w:val="28"/>
        </w:rPr>
        <w:t>7</w:t>
      </w:r>
      <w:r>
        <w:rPr>
          <w:rFonts w:hAnsi="Times New Roman" w:hint="eastAsia"/>
          <w:sz w:val="28"/>
          <w:szCs w:val="28"/>
        </w:rPr>
        <w:t>年</w:t>
      </w:r>
      <w:r w:rsidR="00851777">
        <w:rPr>
          <w:rFonts w:hAnsi="Times New Roman" w:hint="eastAsia"/>
          <w:sz w:val="28"/>
          <w:szCs w:val="28"/>
        </w:rPr>
        <w:t>6</w:t>
      </w:r>
      <w:r>
        <w:rPr>
          <w:rFonts w:hAnsi="Times New Roman" w:hint="eastAsia"/>
          <w:sz w:val="28"/>
          <w:szCs w:val="28"/>
        </w:rPr>
        <w:t>月</w:t>
      </w:r>
      <w:r w:rsidR="00851777">
        <w:rPr>
          <w:rFonts w:hAnsi="Times New Roman" w:hint="eastAsia"/>
          <w:sz w:val="28"/>
          <w:szCs w:val="28"/>
        </w:rPr>
        <w:t>15</w:t>
      </w:r>
      <w:r>
        <w:rPr>
          <w:rFonts w:hAnsi="Times New Roman" w:hint="eastAsia"/>
          <w:sz w:val="28"/>
          <w:szCs w:val="28"/>
        </w:rPr>
        <w:t>日</w:t>
      </w:r>
      <w:r w:rsidR="00DA0059">
        <w:rPr>
          <w:rFonts w:hAnsi="Times New Roman" w:hint="eastAsia"/>
          <w:sz w:val="28"/>
          <w:szCs w:val="28"/>
        </w:rPr>
        <w:t>前</w:t>
      </w:r>
      <w:r>
        <w:rPr>
          <w:rFonts w:hAnsi="Times New Roman" w:hint="eastAsia"/>
          <w:sz w:val="28"/>
          <w:szCs w:val="28"/>
        </w:rPr>
        <w:t>各區將所有參選托育人員備齊之資料送至</w:t>
      </w:r>
      <w:r w:rsidR="00851777">
        <w:rPr>
          <w:rFonts w:hAnsi="Times New Roman" w:hint="eastAsia"/>
          <w:sz w:val="28"/>
          <w:szCs w:val="28"/>
        </w:rPr>
        <w:t>本局</w:t>
      </w:r>
      <w:r>
        <w:rPr>
          <w:rFonts w:hAnsi="Times New Roman" w:hint="eastAsia"/>
          <w:sz w:val="28"/>
          <w:szCs w:val="28"/>
        </w:rPr>
        <w:t>。</w:t>
      </w:r>
    </w:p>
    <w:p w:rsidR="00DA0059" w:rsidRDefault="00E90F2A" w:rsidP="00DA0059">
      <w:pPr>
        <w:pStyle w:val="Default"/>
        <w:numPr>
          <w:ilvl w:val="0"/>
          <w:numId w:val="2"/>
        </w:numPr>
        <w:tabs>
          <w:tab w:val="left" w:pos="709"/>
        </w:tabs>
        <w:spacing w:after="75"/>
        <w:ind w:leftChars="235" w:left="850" w:rightChars="453" w:right="1087" w:hangingChars="102" w:hanging="286"/>
        <w:rPr>
          <w:rFonts w:hAnsi="Times New Roman"/>
          <w:sz w:val="28"/>
          <w:szCs w:val="28"/>
        </w:rPr>
      </w:pPr>
      <w:r>
        <w:rPr>
          <w:rFonts w:hAnsi="Times New Roman" w:hint="eastAsia"/>
          <w:sz w:val="28"/>
          <w:szCs w:val="28"/>
        </w:rPr>
        <w:t>.</w:t>
      </w:r>
      <w:r w:rsidR="00DA0059">
        <w:rPr>
          <w:rFonts w:hAnsi="Times New Roman" w:hint="eastAsia"/>
          <w:sz w:val="28"/>
          <w:szCs w:val="28"/>
        </w:rPr>
        <w:t>評審</w:t>
      </w:r>
      <w:r>
        <w:rPr>
          <w:rFonts w:hAnsi="Times New Roman" w:hint="eastAsia"/>
          <w:sz w:val="28"/>
          <w:szCs w:val="28"/>
        </w:rPr>
        <w:t>書面審查</w:t>
      </w:r>
      <w:r w:rsidR="00851777">
        <w:rPr>
          <w:rFonts w:hAnsi="Times New Roman" w:hint="eastAsia"/>
          <w:sz w:val="28"/>
          <w:szCs w:val="28"/>
        </w:rPr>
        <w:t>:107</w:t>
      </w:r>
      <w:r>
        <w:rPr>
          <w:rFonts w:hAnsi="Times New Roman" w:hint="eastAsia"/>
          <w:sz w:val="28"/>
          <w:szCs w:val="28"/>
        </w:rPr>
        <w:t>年</w:t>
      </w:r>
      <w:r w:rsidR="00851777">
        <w:rPr>
          <w:rFonts w:hAnsi="Times New Roman" w:hint="eastAsia"/>
          <w:sz w:val="28"/>
          <w:szCs w:val="28"/>
        </w:rPr>
        <w:t>7</w:t>
      </w:r>
      <w:r>
        <w:rPr>
          <w:rFonts w:hAnsi="Times New Roman" w:hint="eastAsia"/>
          <w:sz w:val="28"/>
          <w:szCs w:val="28"/>
        </w:rPr>
        <w:t>月</w:t>
      </w:r>
      <w:r w:rsidR="00DA0059">
        <w:rPr>
          <w:rFonts w:hAnsi="Times New Roman" w:hint="eastAsia"/>
          <w:sz w:val="28"/>
          <w:szCs w:val="28"/>
        </w:rPr>
        <w:t>5</w:t>
      </w:r>
      <w:r>
        <w:rPr>
          <w:rFonts w:hAnsi="Times New Roman" w:hint="eastAsia"/>
          <w:sz w:val="28"/>
          <w:szCs w:val="28"/>
        </w:rPr>
        <w:t>日</w:t>
      </w:r>
      <w:r w:rsidR="00DA0059">
        <w:rPr>
          <w:rFonts w:hAnsi="Times New Roman" w:hint="eastAsia"/>
          <w:sz w:val="28"/>
          <w:szCs w:val="28"/>
        </w:rPr>
        <w:t>(暫訂)</w:t>
      </w:r>
      <w:r w:rsidR="004F1FCF">
        <w:rPr>
          <w:rFonts w:hAnsi="Times New Roman" w:hint="eastAsia"/>
          <w:sz w:val="28"/>
          <w:szCs w:val="28"/>
        </w:rPr>
        <w:t>。</w:t>
      </w:r>
    </w:p>
    <w:p w:rsidR="00DA0059" w:rsidRDefault="00DA0059" w:rsidP="00DA0059">
      <w:pPr>
        <w:pStyle w:val="Default"/>
        <w:numPr>
          <w:ilvl w:val="0"/>
          <w:numId w:val="2"/>
        </w:numPr>
        <w:tabs>
          <w:tab w:val="left" w:pos="709"/>
        </w:tabs>
        <w:spacing w:after="75"/>
        <w:ind w:leftChars="235" w:left="850" w:rightChars="453" w:right="1087" w:hangingChars="102" w:hanging="286"/>
        <w:rPr>
          <w:rFonts w:hAnsi="Times New Roman"/>
          <w:sz w:val="28"/>
          <w:szCs w:val="28"/>
        </w:rPr>
      </w:pPr>
      <w:r>
        <w:rPr>
          <w:rFonts w:hAnsi="Times New Roman" w:hint="eastAsia"/>
          <w:sz w:val="28"/>
          <w:szCs w:val="28"/>
        </w:rPr>
        <w:t>.</w:t>
      </w:r>
      <w:r w:rsidR="00E90F2A" w:rsidRPr="00DA0059">
        <w:rPr>
          <w:rFonts w:hAnsi="Times New Roman" w:hint="eastAsia"/>
          <w:sz w:val="28"/>
          <w:szCs w:val="28"/>
        </w:rPr>
        <w:t>實地訪視：</w:t>
      </w:r>
      <w:r w:rsidR="00851777">
        <w:rPr>
          <w:rFonts w:hAnsi="Times New Roman"/>
          <w:sz w:val="28"/>
          <w:szCs w:val="28"/>
        </w:rPr>
        <w:t>10</w:t>
      </w:r>
      <w:r w:rsidR="00851777">
        <w:rPr>
          <w:rFonts w:hAnsi="Times New Roman" w:hint="eastAsia"/>
          <w:sz w:val="28"/>
          <w:szCs w:val="28"/>
        </w:rPr>
        <w:t>7</w:t>
      </w:r>
      <w:r w:rsidR="00E90F2A" w:rsidRPr="00DA0059">
        <w:rPr>
          <w:rFonts w:hAnsi="Times New Roman" w:hint="eastAsia"/>
          <w:sz w:val="28"/>
          <w:szCs w:val="28"/>
        </w:rPr>
        <w:t>年</w:t>
      </w:r>
      <w:r w:rsidR="00851777">
        <w:rPr>
          <w:rFonts w:hAnsi="Times New Roman" w:hint="eastAsia"/>
          <w:sz w:val="28"/>
          <w:szCs w:val="28"/>
        </w:rPr>
        <w:t>7</w:t>
      </w:r>
      <w:r w:rsidR="00E90F2A" w:rsidRPr="00DA0059">
        <w:rPr>
          <w:rFonts w:hAnsi="Times New Roman" w:hint="eastAsia"/>
          <w:sz w:val="28"/>
          <w:szCs w:val="28"/>
        </w:rPr>
        <w:t>月</w:t>
      </w:r>
      <w:r>
        <w:rPr>
          <w:rFonts w:hAnsi="Times New Roman" w:hint="eastAsia"/>
          <w:sz w:val="28"/>
          <w:szCs w:val="28"/>
        </w:rPr>
        <w:t>10</w:t>
      </w:r>
      <w:r w:rsidR="00E90F2A" w:rsidRPr="00DA0059">
        <w:rPr>
          <w:rFonts w:hAnsi="Times New Roman" w:hint="eastAsia"/>
          <w:sz w:val="28"/>
          <w:szCs w:val="28"/>
        </w:rPr>
        <w:t>日至</w:t>
      </w:r>
      <w:r>
        <w:rPr>
          <w:rFonts w:hAnsi="Times New Roman" w:hint="eastAsia"/>
          <w:sz w:val="28"/>
          <w:szCs w:val="28"/>
        </w:rPr>
        <w:t>8</w:t>
      </w:r>
      <w:r w:rsidR="00E90F2A" w:rsidRPr="00DA0059">
        <w:rPr>
          <w:rFonts w:hAnsi="Times New Roman" w:hint="eastAsia"/>
          <w:sz w:val="28"/>
          <w:szCs w:val="28"/>
        </w:rPr>
        <w:t>月</w:t>
      </w:r>
      <w:r>
        <w:rPr>
          <w:rFonts w:hAnsi="Times New Roman" w:hint="eastAsia"/>
          <w:sz w:val="28"/>
          <w:szCs w:val="28"/>
        </w:rPr>
        <w:t>29</w:t>
      </w:r>
      <w:r w:rsidR="00E90F2A" w:rsidRPr="00DA0059">
        <w:rPr>
          <w:rFonts w:hAnsi="Times New Roman" w:hint="eastAsia"/>
          <w:sz w:val="28"/>
          <w:szCs w:val="28"/>
        </w:rPr>
        <w:t>日</w:t>
      </w:r>
      <w:r>
        <w:rPr>
          <w:rFonts w:hAnsi="Times New Roman" w:hint="eastAsia"/>
          <w:sz w:val="28"/>
          <w:szCs w:val="28"/>
        </w:rPr>
        <w:t>(配合評審委員時間而定)</w:t>
      </w:r>
      <w:r w:rsidR="00E90F2A" w:rsidRPr="00DA0059">
        <w:rPr>
          <w:rFonts w:hAnsi="Times New Roman" w:hint="eastAsia"/>
          <w:sz w:val="28"/>
          <w:szCs w:val="28"/>
        </w:rPr>
        <w:t>。</w:t>
      </w:r>
    </w:p>
    <w:p w:rsidR="00E90F2A" w:rsidRPr="00DA0059" w:rsidRDefault="00DA0059" w:rsidP="00DA0059">
      <w:pPr>
        <w:pStyle w:val="Default"/>
        <w:numPr>
          <w:ilvl w:val="0"/>
          <w:numId w:val="2"/>
        </w:numPr>
        <w:tabs>
          <w:tab w:val="left" w:pos="709"/>
        </w:tabs>
        <w:spacing w:after="75"/>
        <w:ind w:leftChars="235" w:left="850" w:rightChars="453" w:right="1087" w:hangingChars="102" w:hanging="286"/>
        <w:rPr>
          <w:rFonts w:hAnsi="Times New Roman"/>
          <w:sz w:val="28"/>
          <w:szCs w:val="28"/>
        </w:rPr>
      </w:pPr>
      <w:r>
        <w:rPr>
          <w:rFonts w:hAnsi="Times New Roman" w:hint="eastAsia"/>
          <w:sz w:val="28"/>
          <w:szCs w:val="28"/>
        </w:rPr>
        <w:t>.評審</w:t>
      </w:r>
      <w:r w:rsidR="00E90F2A" w:rsidRPr="00DA0059">
        <w:rPr>
          <w:rFonts w:hAnsi="Times New Roman" w:hint="eastAsia"/>
          <w:sz w:val="28"/>
          <w:szCs w:val="28"/>
        </w:rPr>
        <w:t>決審：</w:t>
      </w:r>
      <w:r w:rsidR="00851777">
        <w:rPr>
          <w:rFonts w:hAnsi="Times New Roman"/>
          <w:sz w:val="28"/>
          <w:szCs w:val="28"/>
        </w:rPr>
        <w:t>10</w:t>
      </w:r>
      <w:r w:rsidR="00851777">
        <w:rPr>
          <w:rFonts w:hAnsi="Times New Roman" w:hint="eastAsia"/>
          <w:sz w:val="28"/>
          <w:szCs w:val="28"/>
        </w:rPr>
        <w:t>7</w:t>
      </w:r>
      <w:r w:rsidR="00E90F2A" w:rsidRPr="00DA0059">
        <w:rPr>
          <w:rFonts w:hAnsi="Times New Roman" w:hint="eastAsia"/>
          <w:sz w:val="28"/>
          <w:szCs w:val="28"/>
        </w:rPr>
        <w:t>年</w:t>
      </w:r>
      <w:r>
        <w:rPr>
          <w:rFonts w:hAnsi="Times New Roman" w:hint="eastAsia"/>
          <w:sz w:val="28"/>
          <w:szCs w:val="28"/>
        </w:rPr>
        <w:t>8</w:t>
      </w:r>
      <w:r w:rsidR="00E90F2A" w:rsidRPr="00DA0059">
        <w:rPr>
          <w:rFonts w:hAnsi="Times New Roman" w:hint="eastAsia"/>
          <w:sz w:val="28"/>
          <w:szCs w:val="28"/>
        </w:rPr>
        <w:t>月</w:t>
      </w:r>
      <w:r>
        <w:rPr>
          <w:rFonts w:hAnsi="Times New Roman" w:hint="eastAsia"/>
          <w:sz w:val="28"/>
          <w:szCs w:val="28"/>
        </w:rPr>
        <w:t>30</w:t>
      </w:r>
      <w:r w:rsidR="00E90F2A" w:rsidRPr="00DA0059">
        <w:rPr>
          <w:rFonts w:hAnsi="Times New Roman" w:hint="eastAsia"/>
          <w:sz w:val="28"/>
          <w:szCs w:val="28"/>
        </w:rPr>
        <w:t>日</w:t>
      </w:r>
      <w:r w:rsidR="004F1FCF">
        <w:rPr>
          <w:rFonts w:hAnsi="Times New Roman" w:hint="eastAsia"/>
          <w:sz w:val="28"/>
          <w:szCs w:val="28"/>
        </w:rPr>
        <w:t>(暫訂)</w:t>
      </w:r>
      <w:r w:rsidR="00E90F2A" w:rsidRPr="00DA0059">
        <w:rPr>
          <w:rFonts w:hAnsi="Times New Roman" w:hint="eastAsia"/>
          <w:sz w:val="28"/>
          <w:szCs w:val="28"/>
        </w:rPr>
        <w:t>。</w:t>
      </w:r>
    </w:p>
    <w:p w:rsidR="00E90F2A" w:rsidRPr="002A7756" w:rsidRDefault="00E90F2A" w:rsidP="00E90F2A">
      <w:pPr>
        <w:pStyle w:val="Default"/>
        <w:tabs>
          <w:tab w:val="left" w:pos="426"/>
        </w:tabs>
        <w:spacing w:after="75"/>
        <w:ind w:leftChars="-59" w:left="-142" w:rightChars="453" w:right="1087" w:firstLineChars="152" w:firstLine="426"/>
        <w:rPr>
          <w:rFonts w:hAnsi="Times New Roman"/>
          <w:color w:val="000000" w:themeColor="text1"/>
          <w:sz w:val="28"/>
          <w:szCs w:val="28"/>
        </w:rPr>
      </w:pPr>
      <w:r w:rsidRPr="00C401FD">
        <w:rPr>
          <w:rFonts w:hAnsi="Times New Roman" w:hint="eastAsia"/>
          <w:sz w:val="28"/>
          <w:szCs w:val="28"/>
        </w:rPr>
        <w:t>三、當選公告日期：</w:t>
      </w:r>
      <w:r w:rsidRPr="00C401FD">
        <w:rPr>
          <w:rFonts w:hAnsi="Times New Roman"/>
          <w:sz w:val="28"/>
          <w:szCs w:val="28"/>
        </w:rPr>
        <w:t>10</w:t>
      </w:r>
      <w:r w:rsidR="00851777">
        <w:rPr>
          <w:rFonts w:hAnsi="Times New Roman" w:hint="eastAsia"/>
          <w:sz w:val="28"/>
          <w:szCs w:val="28"/>
        </w:rPr>
        <w:t>7</w:t>
      </w:r>
      <w:r w:rsidRPr="00C401FD">
        <w:rPr>
          <w:rFonts w:hAnsi="Times New Roman" w:hint="eastAsia"/>
          <w:sz w:val="28"/>
          <w:szCs w:val="28"/>
        </w:rPr>
        <w:t>年</w:t>
      </w:r>
      <w:r w:rsidR="00DA0059" w:rsidRPr="002A7756">
        <w:rPr>
          <w:rFonts w:hAnsi="Times New Roman" w:hint="eastAsia"/>
          <w:color w:val="000000" w:themeColor="text1"/>
          <w:sz w:val="28"/>
          <w:szCs w:val="28"/>
        </w:rPr>
        <w:t>9</w:t>
      </w:r>
      <w:r w:rsidRPr="002A7756">
        <w:rPr>
          <w:rFonts w:hAnsi="Times New Roman" w:hint="eastAsia"/>
          <w:color w:val="000000" w:themeColor="text1"/>
          <w:sz w:val="28"/>
          <w:szCs w:val="28"/>
        </w:rPr>
        <w:t>月公告。</w:t>
      </w:r>
    </w:p>
    <w:p w:rsidR="00E90F2A" w:rsidRPr="00C401FD" w:rsidRDefault="00E90F2A" w:rsidP="00E90F2A">
      <w:pPr>
        <w:pStyle w:val="Default"/>
        <w:tabs>
          <w:tab w:val="left" w:pos="426"/>
        </w:tabs>
        <w:spacing w:after="75"/>
        <w:ind w:leftChars="-59" w:left="-142" w:rightChars="453" w:right="1087" w:firstLineChars="152" w:firstLine="426"/>
        <w:rPr>
          <w:rFonts w:hAnsi="Times New Roman"/>
          <w:sz w:val="28"/>
          <w:szCs w:val="28"/>
        </w:rPr>
      </w:pPr>
      <w:r w:rsidRPr="002A7756">
        <w:rPr>
          <w:rFonts w:hAnsi="Times New Roman" w:hint="eastAsia"/>
          <w:color w:val="000000" w:themeColor="text1"/>
          <w:sz w:val="28"/>
          <w:szCs w:val="28"/>
        </w:rPr>
        <w:t>四、表揚日期：</w:t>
      </w:r>
      <w:r w:rsidR="00851777">
        <w:rPr>
          <w:rFonts w:hAnsi="Times New Roman"/>
          <w:color w:val="000000" w:themeColor="text1"/>
          <w:sz w:val="28"/>
          <w:szCs w:val="28"/>
        </w:rPr>
        <w:t>10</w:t>
      </w:r>
      <w:r w:rsidR="00851777">
        <w:rPr>
          <w:rFonts w:hAnsi="Times New Roman" w:hint="eastAsia"/>
          <w:color w:val="000000" w:themeColor="text1"/>
          <w:sz w:val="28"/>
          <w:szCs w:val="28"/>
        </w:rPr>
        <w:t>7</w:t>
      </w:r>
      <w:r w:rsidRPr="002A7756">
        <w:rPr>
          <w:rFonts w:hAnsi="Times New Roman" w:hint="eastAsia"/>
          <w:color w:val="000000" w:themeColor="text1"/>
          <w:sz w:val="28"/>
          <w:szCs w:val="28"/>
        </w:rPr>
        <w:t>年</w:t>
      </w:r>
      <w:r w:rsidR="00851777">
        <w:rPr>
          <w:rFonts w:hAnsi="Times New Roman" w:hint="eastAsia"/>
          <w:color w:val="000000" w:themeColor="text1"/>
          <w:sz w:val="28"/>
          <w:szCs w:val="28"/>
        </w:rPr>
        <w:t>10</w:t>
      </w:r>
      <w:r w:rsidRPr="002A7756">
        <w:rPr>
          <w:rFonts w:hAnsi="Times New Roman" w:hint="eastAsia"/>
          <w:color w:val="000000" w:themeColor="text1"/>
          <w:sz w:val="28"/>
          <w:szCs w:val="28"/>
        </w:rPr>
        <w:t>月</w:t>
      </w:r>
      <w:r w:rsidR="00DA0059" w:rsidRPr="002A7756">
        <w:rPr>
          <w:rFonts w:hAnsi="Times New Roman" w:hint="eastAsia"/>
          <w:color w:val="000000" w:themeColor="text1"/>
          <w:sz w:val="28"/>
          <w:szCs w:val="28"/>
        </w:rPr>
        <w:t>(</w:t>
      </w:r>
      <w:r w:rsidRPr="00C401FD">
        <w:rPr>
          <w:rFonts w:hAnsi="Times New Roman" w:hint="eastAsia"/>
          <w:sz w:val="28"/>
          <w:szCs w:val="28"/>
        </w:rPr>
        <w:t>另行公告</w:t>
      </w:r>
      <w:r w:rsidR="00DA0059">
        <w:rPr>
          <w:rFonts w:hAnsi="Times New Roman" w:hint="eastAsia"/>
          <w:sz w:val="28"/>
          <w:szCs w:val="28"/>
        </w:rPr>
        <w:t>)</w:t>
      </w:r>
      <w:r w:rsidRPr="00C401FD">
        <w:rPr>
          <w:rFonts w:hAnsi="Times New Roman" w:hint="eastAsia"/>
          <w:sz w:val="28"/>
          <w:szCs w:val="28"/>
        </w:rPr>
        <w:t>。</w:t>
      </w:r>
    </w:p>
    <w:p w:rsidR="00E90F2A" w:rsidRPr="00614FCE" w:rsidRDefault="00E90F2A" w:rsidP="00E90F2A">
      <w:pPr>
        <w:pStyle w:val="Default"/>
        <w:spacing w:line="400" w:lineRule="atLeast"/>
        <w:ind w:rightChars="453" w:right="1087"/>
        <w:rPr>
          <w:rFonts w:hAnsi="Times New Roman"/>
          <w:b/>
          <w:sz w:val="28"/>
          <w:szCs w:val="28"/>
        </w:rPr>
      </w:pPr>
      <w:r w:rsidRPr="00614FCE">
        <w:rPr>
          <w:rFonts w:hAnsi="Times New Roman" w:hint="eastAsia"/>
          <w:b/>
          <w:sz w:val="28"/>
          <w:szCs w:val="28"/>
        </w:rPr>
        <w:t>捌、評審作業：</w:t>
      </w:r>
    </w:p>
    <w:p w:rsidR="00E90F2A" w:rsidRDefault="00E90F2A" w:rsidP="00E90F2A">
      <w:pPr>
        <w:pStyle w:val="Default"/>
        <w:spacing w:line="400" w:lineRule="atLeast"/>
        <w:ind w:left="284" w:rightChars="453" w:right="1087"/>
        <w:rPr>
          <w:rFonts w:hAnsi="Times New Roman"/>
          <w:sz w:val="28"/>
          <w:szCs w:val="28"/>
        </w:rPr>
      </w:pPr>
      <w:r>
        <w:rPr>
          <w:rFonts w:hAnsi="Times New Roman" w:hint="eastAsia"/>
          <w:sz w:val="28"/>
          <w:szCs w:val="28"/>
        </w:rPr>
        <w:t>一、評審程序：</w:t>
      </w:r>
    </w:p>
    <w:p w:rsidR="00E90F2A" w:rsidRDefault="00E90F2A" w:rsidP="002453BE">
      <w:pPr>
        <w:pStyle w:val="Default"/>
        <w:spacing w:line="360" w:lineRule="atLeast"/>
        <w:ind w:leftChars="163" w:left="935" w:hanging="544"/>
        <w:rPr>
          <w:rFonts w:hAnsi="Times New Roman"/>
          <w:sz w:val="28"/>
          <w:szCs w:val="28"/>
        </w:rPr>
      </w:pPr>
      <w:r>
        <w:rPr>
          <w:rFonts w:hAnsi="Times New Roman"/>
          <w:sz w:val="28"/>
          <w:szCs w:val="28"/>
        </w:rPr>
        <w:t>1.</w:t>
      </w:r>
      <w:r>
        <w:rPr>
          <w:rFonts w:hAnsi="Times New Roman" w:hint="eastAsia"/>
          <w:sz w:val="28"/>
          <w:szCs w:val="28"/>
        </w:rPr>
        <w:t>初審：由托育人員直接向本市所屬之居家托育服務中心報名參加，經居家托</w:t>
      </w:r>
      <w:r>
        <w:rPr>
          <w:rFonts w:hAnsi="Times New Roman" w:hint="eastAsia"/>
          <w:sz w:val="28"/>
          <w:szCs w:val="28"/>
        </w:rPr>
        <w:lastRenderedPageBreak/>
        <w:t>育服務中心單位人員進行書面資料審查，初審成績達</w:t>
      </w:r>
      <w:r>
        <w:rPr>
          <w:rFonts w:hAnsi="Times New Roman"/>
          <w:sz w:val="28"/>
          <w:szCs w:val="28"/>
        </w:rPr>
        <w:t>80</w:t>
      </w:r>
      <w:r>
        <w:rPr>
          <w:rFonts w:hAnsi="Times New Roman" w:hint="eastAsia"/>
          <w:sz w:val="28"/>
          <w:szCs w:val="28"/>
        </w:rPr>
        <w:t>分以上，每區擇優錄取至多</w:t>
      </w:r>
      <w:r>
        <w:rPr>
          <w:rFonts w:hAnsi="Times New Roman"/>
          <w:sz w:val="28"/>
          <w:szCs w:val="28"/>
        </w:rPr>
        <w:t>5</w:t>
      </w:r>
      <w:r>
        <w:rPr>
          <w:rFonts w:hAnsi="Times New Roman" w:hint="eastAsia"/>
          <w:sz w:val="28"/>
          <w:szCs w:val="28"/>
        </w:rPr>
        <w:t>名，共計</w:t>
      </w:r>
      <w:r>
        <w:rPr>
          <w:rFonts w:hAnsi="Times New Roman"/>
          <w:sz w:val="28"/>
          <w:szCs w:val="28"/>
        </w:rPr>
        <w:t>30</w:t>
      </w:r>
      <w:r>
        <w:rPr>
          <w:rFonts w:hAnsi="Times New Roman" w:hint="eastAsia"/>
          <w:sz w:val="28"/>
          <w:szCs w:val="28"/>
        </w:rPr>
        <w:t>位進入</w:t>
      </w:r>
      <w:proofErr w:type="gramStart"/>
      <w:r>
        <w:rPr>
          <w:rFonts w:hAnsi="Times New Roman" w:hint="eastAsia"/>
          <w:sz w:val="28"/>
          <w:szCs w:val="28"/>
        </w:rPr>
        <w:t>複</w:t>
      </w:r>
      <w:proofErr w:type="gramEnd"/>
      <w:r>
        <w:rPr>
          <w:rFonts w:hAnsi="Times New Roman" w:hint="eastAsia"/>
          <w:sz w:val="28"/>
          <w:szCs w:val="28"/>
        </w:rPr>
        <w:t>審。</w:t>
      </w:r>
    </w:p>
    <w:p w:rsidR="00E90F2A" w:rsidRDefault="00E90F2A" w:rsidP="002453BE">
      <w:pPr>
        <w:pStyle w:val="Default"/>
        <w:spacing w:line="360" w:lineRule="atLeast"/>
        <w:ind w:leftChars="163" w:left="935" w:hanging="544"/>
        <w:rPr>
          <w:rFonts w:hAnsi="Times New Roman"/>
          <w:sz w:val="28"/>
          <w:szCs w:val="28"/>
        </w:rPr>
      </w:pPr>
      <w:r>
        <w:rPr>
          <w:rFonts w:hAnsi="Times New Roman"/>
          <w:sz w:val="28"/>
          <w:szCs w:val="28"/>
        </w:rPr>
        <w:t>2.</w:t>
      </w:r>
      <w:r w:rsidRPr="00C401FD">
        <w:rPr>
          <w:rFonts w:hAnsi="Times New Roman" w:hint="eastAsia"/>
          <w:sz w:val="28"/>
          <w:szCs w:val="28"/>
        </w:rPr>
        <w:t>決審：由評審委員進行綜合審議，書面成績</w:t>
      </w:r>
      <w:proofErr w:type="gramStart"/>
      <w:r w:rsidRPr="00C401FD">
        <w:rPr>
          <w:rFonts w:hAnsi="Times New Roman" w:hint="eastAsia"/>
          <w:sz w:val="28"/>
          <w:szCs w:val="28"/>
        </w:rPr>
        <w:t>佔</w:t>
      </w:r>
      <w:proofErr w:type="gramEnd"/>
      <w:r w:rsidR="00DA0059">
        <w:rPr>
          <w:rFonts w:hAnsi="Times New Roman" w:hint="eastAsia"/>
          <w:sz w:val="28"/>
          <w:szCs w:val="28"/>
        </w:rPr>
        <w:t>30</w:t>
      </w:r>
      <w:r w:rsidRPr="00C401FD">
        <w:rPr>
          <w:rFonts w:hAnsi="Times New Roman"/>
          <w:sz w:val="28"/>
          <w:szCs w:val="28"/>
        </w:rPr>
        <w:t>%</w:t>
      </w:r>
      <w:r w:rsidRPr="00C401FD">
        <w:rPr>
          <w:rFonts w:hAnsi="Times New Roman" w:hint="eastAsia"/>
          <w:sz w:val="28"/>
          <w:szCs w:val="28"/>
        </w:rPr>
        <w:t>，</w:t>
      </w:r>
      <w:r w:rsidRPr="002453BE">
        <w:rPr>
          <w:rFonts w:hint="eastAsia"/>
          <w:sz w:val="28"/>
          <w:szCs w:val="28"/>
        </w:rPr>
        <w:t>實地</w:t>
      </w:r>
      <w:r w:rsidRPr="00C401FD">
        <w:rPr>
          <w:rFonts w:hAnsi="Times New Roman" w:hint="eastAsia"/>
          <w:sz w:val="28"/>
          <w:szCs w:val="28"/>
        </w:rPr>
        <w:t>訪查成績</w:t>
      </w:r>
      <w:proofErr w:type="gramStart"/>
      <w:r w:rsidRPr="00C401FD">
        <w:rPr>
          <w:rFonts w:hAnsi="Times New Roman" w:hint="eastAsia"/>
          <w:sz w:val="28"/>
          <w:szCs w:val="28"/>
        </w:rPr>
        <w:t>佔</w:t>
      </w:r>
      <w:proofErr w:type="gramEnd"/>
      <w:r w:rsidR="00DA0059">
        <w:rPr>
          <w:rFonts w:hAnsi="Times New Roman" w:hint="eastAsia"/>
          <w:sz w:val="28"/>
          <w:szCs w:val="28"/>
        </w:rPr>
        <w:t>70</w:t>
      </w:r>
      <w:r w:rsidRPr="00C401FD">
        <w:rPr>
          <w:rFonts w:hAnsi="Times New Roman"/>
          <w:sz w:val="28"/>
          <w:szCs w:val="28"/>
        </w:rPr>
        <w:t>%</w:t>
      </w:r>
      <w:r w:rsidRPr="00C401FD">
        <w:rPr>
          <w:rFonts w:hAnsi="Times New Roman" w:hint="eastAsia"/>
          <w:sz w:val="28"/>
          <w:szCs w:val="28"/>
        </w:rPr>
        <w:t>，決議得獎優質托育人員名單，並於</w:t>
      </w:r>
      <w:r w:rsidR="00DA0059" w:rsidRPr="002A7756">
        <w:rPr>
          <w:rFonts w:hAnsi="Times New Roman" w:hint="eastAsia"/>
          <w:color w:val="000000" w:themeColor="text1"/>
          <w:sz w:val="28"/>
          <w:szCs w:val="28"/>
        </w:rPr>
        <w:t>9</w:t>
      </w:r>
      <w:r w:rsidRPr="00C401FD">
        <w:rPr>
          <w:rFonts w:hAnsi="Times New Roman" w:hint="eastAsia"/>
          <w:sz w:val="28"/>
          <w:szCs w:val="28"/>
        </w:rPr>
        <w:t>月公告於市府網站。</w:t>
      </w:r>
    </w:p>
    <w:p w:rsidR="00E90F2A" w:rsidRDefault="00E90F2A" w:rsidP="00E90F2A">
      <w:pPr>
        <w:pStyle w:val="Default"/>
        <w:spacing w:after="53"/>
        <w:ind w:leftChars="118" w:left="563" w:rightChars="453" w:right="1087" w:hangingChars="100" w:hanging="280"/>
        <w:rPr>
          <w:rFonts w:hAnsi="Times New Roman"/>
          <w:sz w:val="28"/>
          <w:szCs w:val="28"/>
        </w:rPr>
      </w:pPr>
      <w:r w:rsidRPr="00C401FD">
        <w:rPr>
          <w:rFonts w:hAnsi="Times New Roman" w:hint="eastAsia"/>
          <w:sz w:val="28"/>
          <w:szCs w:val="28"/>
        </w:rPr>
        <w:t>二、評審標準：評審項目及權重</w:t>
      </w:r>
      <w:r w:rsidRPr="00C401FD">
        <w:rPr>
          <w:rFonts w:hAnsi="Times New Roman"/>
          <w:sz w:val="28"/>
          <w:szCs w:val="28"/>
        </w:rPr>
        <w:t>(</w:t>
      </w:r>
      <w:r w:rsidRPr="00C401FD">
        <w:rPr>
          <w:rFonts w:hAnsi="Times New Roman" w:hint="eastAsia"/>
          <w:sz w:val="28"/>
          <w:szCs w:val="28"/>
        </w:rPr>
        <w:t>如評選標準表</w:t>
      </w:r>
      <w:r>
        <w:rPr>
          <w:rFonts w:hAnsi="Times New Roman"/>
          <w:sz w:val="28"/>
          <w:szCs w:val="28"/>
        </w:rPr>
        <w:t>)</w:t>
      </w:r>
    </w:p>
    <w:p w:rsidR="00E90F2A" w:rsidRPr="0015146D" w:rsidRDefault="00E90F2A" w:rsidP="002453BE">
      <w:pPr>
        <w:pStyle w:val="Default"/>
        <w:spacing w:line="360" w:lineRule="atLeast"/>
        <w:ind w:leftChars="163" w:left="935" w:hanging="544"/>
        <w:rPr>
          <w:rFonts w:hAnsi="Times New Roman"/>
          <w:sz w:val="28"/>
          <w:szCs w:val="28"/>
        </w:rPr>
      </w:pPr>
      <w:r w:rsidRPr="00C401FD">
        <w:rPr>
          <w:rFonts w:hAnsi="Times New Roman" w:hint="eastAsia"/>
          <w:sz w:val="28"/>
          <w:szCs w:val="28"/>
        </w:rPr>
        <w:t>三、評審委員會</w:t>
      </w:r>
      <w:r w:rsidRPr="00C401FD">
        <w:rPr>
          <w:rFonts w:hAnsi="Times New Roman"/>
          <w:sz w:val="28"/>
          <w:szCs w:val="28"/>
        </w:rPr>
        <w:t>(6</w:t>
      </w:r>
      <w:r w:rsidRPr="00C401FD">
        <w:rPr>
          <w:rFonts w:hAnsi="Times New Roman" w:hint="eastAsia"/>
          <w:sz w:val="28"/>
          <w:szCs w:val="28"/>
        </w:rPr>
        <w:t>名成員</w:t>
      </w:r>
      <w:r>
        <w:rPr>
          <w:rFonts w:hAnsi="Times New Roman"/>
          <w:sz w:val="28"/>
          <w:szCs w:val="28"/>
        </w:rPr>
        <w:t>)</w:t>
      </w:r>
      <w:r>
        <w:rPr>
          <w:rFonts w:hAnsi="Times New Roman" w:hint="eastAsia"/>
          <w:sz w:val="28"/>
          <w:szCs w:val="28"/>
        </w:rPr>
        <w:t>：</w:t>
      </w:r>
      <w:r w:rsidRPr="00C401FD">
        <w:rPr>
          <w:rFonts w:hAnsi="Times New Roman" w:hint="eastAsia"/>
          <w:sz w:val="28"/>
          <w:szCs w:val="28"/>
        </w:rPr>
        <w:t>由幼保及托育相關領域之專家學者組成</w:t>
      </w:r>
      <w:r>
        <w:rPr>
          <w:rFonts w:hAnsi="Times New Roman" w:hint="eastAsia"/>
          <w:sz w:val="28"/>
          <w:szCs w:val="28"/>
        </w:rPr>
        <w:t>評審委員會，並設置總召集委員一名。</w:t>
      </w:r>
    </w:p>
    <w:p w:rsidR="002453BE" w:rsidRDefault="000F065D" w:rsidP="002453BE">
      <w:pPr>
        <w:pStyle w:val="Default"/>
        <w:spacing w:line="360" w:lineRule="atLeast"/>
        <w:ind w:left="544" w:hanging="544"/>
        <w:rPr>
          <w:rFonts w:hAnsi="Times New Roman"/>
          <w:b/>
          <w:sz w:val="28"/>
          <w:szCs w:val="28"/>
        </w:rPr>
      </w:pPr>
      <w:r>
        <w:rPr>
          <w:rFonts w:hAnsi="Times New Roman" w:hint="eastAsia"/>
          <w:b/>
          <w:sz w:val="28"/>
          <w:szCs w:val="28"/>
        </w:rPr>
        <w:t>玖</w:t>
      </w:r>
      <w:r w:rsidR="00E90F2A" w:rsidRPr="00345940">
        <w:rPr>
          <w:rFonts w:hAnsi="Times New Roman" w:hint="eastAsia"/>
          <w:b/>
          <w:sz w:val="28"/>
          <w:szCs w:val="28"/>
        </w:rPr>
        <w:t>、配合事宜：</w:t>
      </w:r>
    </w:p>
    <w:p w:rsidR="00E90F2A" w:rsidRDefault="00E90F2A" w:rsidP="002453BE">
      <w:pPr>
        <w:pStyle w:val="Default"/>
        <w:spacing w:line="360" w:lineRule="atLeast"/>
        <w:ind w:leftChars="163" w:left="935" w:hanging="544"/>
        <w:rPr>
          <w:rFonts w:hAnsi="Times New Roman"/>
          <w:sz w:val="28"/>
          <w:szCs w:val="28"/>
        </w:rPr>
      </w:pPr>
      <w:r>
        <w:rPr>
          <w:rFonts w:hAnsi="Times New Roman"/>
          <w:sz w:val="28"/>
          <w:szCs w:val="28"/>
        </w:rPr>
        <w:t xml:space="preserve">    </w:t>
      </w:r>
      <w:r>
        <w:rPr>
          <w:rFonts w:hAnsi="Times New Roman" w:hint="eastAsia"/>
          <w:sz w:val="28"/>
          <w:szCs w:val="28"/>
        </w:rPr>
        <w:t>參選托育人員及輔導單位有配合提供績優事蹟照片及參選所需相關文件之義務。</w:t>
      </w:r>
    </w:p>
    <w:p w:rsidR="000F065D" w:rsidRDefault="000F065D" w:rsidP="000F065D">
      <w:pPr>
        <w:pStyle w:val="CM5"/>
        <w:spacing w:after="377" w:line="356" w:lineRule="atLeast"/>
        <w:ind w:left="992" w:rightChars="453" w:right="1087" w:hangingChars="354" w:hanging="992"/>
        <w:rPr>
          <w:rFonts w:hAnsi="Times New Roman" w:cs="標楷體"/>
          <w:color w:val="000000"/>
          <w:sz w:val="28"/>
          <w:szCs w:val="28"/>
        </w:rPr>
      </w:pPr>
      <w:r>
        <w:rPr>
          <w:rFonts w:hAnsi="Times New Roman" w:cs="標楷體" w:hint="eastAsia"/>
          <w:b/>
          <w:color w:val="000000"/>
          <w:sz w:val="28"/>
          <w:szCs w:val="28"/>
        </w:rPr>
        <w:t>拾</w:t>
      </w:r>
      <w:r w:rsidR="00E90F2A" w:rsidRPr="00622B4C">
        <w:rPr>
          <w:rFonts w:hAnsi="Times New Roman" w:cs="標楷體" w:hint="eastAsia"/>
          <w:b/>
          <w:color w:val="000000"/>
          <w:sz w:val="28"/>
          <w:szCs w:val="28"/>
        </w:rPr>
        <w:t>、注意事項：</w:t>
      </w:r>
    </w:p>
    <w:p w:rsidR="000F065D" w:rsidRDefault="00E90F2A" w:rsidP="000F065D">
      <w:pPr>
        <w:pStyle w:val="CM5"/>
        <w:spacing w:after="377" w:line="356" w:lineRule="atLeast"/>
        <w:ind w:leftChars="150" w:left="931" w:rightChars="453" w:right="1087" w:hangingChars="204" w:hanging="571"/>
        <w:rPr>
          <w:rFonts w:hAnsi="Times New Roman" w:cs="標楷體"/>
          <w:color w:val="000000"/>
          <w:sz w:val="28"/>
          <w:szCs w:val="28"/>
        </w:rPr>
      </w:pPr>
      <w:r>
        <w:rPr>
          <w:rFonts w:hAnsi="Times New Roman" w:cs="標楷體" w:hint="eastAsia"/>
          <w:color w:val="000000"/>
          <w:sz w:val="28"/>
          <w:szCs w:val="28"/>
        </w:rPr>
        <w:t>一、參選人有提供相關佐證資料以供審查之義務，所送審之資料概不</w:t>
      </w:r>
      <w:r w:rsidR="000F065D">
        <w:rPr>
          <w:rFonts w:hAnsi="Times New Roman" w:cs="標楷體" w:hint="eastAsia"/>
          <w:color w:val="000000"/>
          <w:sz w:val="28"/>
          <w:szCs w:val="28"/>
        </w:rPr>
        <w:t xml:space="preserve"> </w:t>
      </w:r>
      <w:r>
        <w:rPr>
          <w:rFonts w:hAnsi="Times New Roman" w:cs="標楷體" w:hint="eastAsia"/>
          <w:color w:val="000000"/>
          <w:sz w:val="28"/>
          <w:szCs w:val="28"/>
        </w:rPr>
        <w:t>退件，主辦單位對參選人所提供之資料應予以保密。</w:t>
      </w:r>
    </w:p>
    <w:p w:rsidR="00E90F2A" w:rsidRDefault="00E90F2A" w:rsidP="000F065D">
      <w:pPr>
        <w:pStyle w:val="CM5"/>
        <w:spacing w:after="377" w:line="356" w:lineRule="atLeast"/>
        <w:ind w:leftChars="150" w:left="931" w:rightChars="453" w:right="1087" w:hangingChars="204" w:hanging="571"/>
        <w:rPr>
          <w:rFonts w:hAnsi="Times New Roman" w:cs="標楷體"/>
          <w:color w:val="000000"/>
          <w:sz w:val="28"/>
          <w:szCs w:val="28"/>
        </w:rPr>
      </w:pPr>
      <w:r>
        <w:rPr>
          <w:rFonts w:hAnsi="Times New Roman" w:cs="標楷體" w:hint="eastAsia"/>
          <w:color w:val="000000"/>
          <w:sz w:val="28"/>
          <w:szCs w:val="28"/>
        </w:rPr>
        <w:t>二、以上各項填寫資料如有不實陳述，參選者願意放棄一切得獎之權利。</w:t>
      </w:r>
    </w:p>
    <w:p w:rsidR="00E90F2A" w:rsidRPr="00622B4C" w:rsidRDefault="000F065D" w:rsidP="00E90F2A">
      <w:pPr>
        <w:pStyle w:val="Default"/>
        <w:spacing w:after="100" w:afterAutospacing="1" w:line="340" w:lineRule="exact"/>
        <w:ind w:leftChars="2" w:left="425" w:rightChars="453" w:right="1087" w:hanging="420"/>
        <w:rPr>
          <w:rFonts w:hAnsi="Times New Roman"/>
          <w:b/>
          <w:sz w:val="28"/>
          <w:szCs w:val="28"/>
        </w:rPr>
      </w:pPr>
      <w:r>
        <w:rPr>
          <w:rFonts w:hAnsi="Times New Roman" w:hint="eastAsia"/>
          <w:b/>
          <w:sz w:val="28"/>
          <w:szCs w:val="28"/>
        </w:rPr>
        <w:t>壹拾壹</w:t>
      </w:r>
      <w:r w:rsidR="00E90F2A" w:rsidRPr="00622B4C">
        <w:rPr>
          <w:rFonts w:hAnsi="Times New Roman" w:hint="eastAsia"/>
          <w:b/>
          <w:sz w:val="28"/>
          <w:szCs w:val="28"/>
        </w:rPr>
        <w:t>、預期效益：</w:t>
      </w:r>
    </w:p>
    <w:p w:rsidR="00E90F2A" w:rsidRPr="00622B4C" w:rsidRDefault="00E90F2A" w:rsidP="00DA0059">
      <w:pPr>
        <w:ind w:leftChars="177" w:left="991" w:hangingChars="202" w:hanging="566"/>
        <w:rPr>
          <w:rFonts w:ascii="標楷體" w:eastAsia="標楷體" w:hAnsi="標楷體"/>
          <w:sz w:val="28"/>
          <w:szCs w:val="28"/>
        </w:rPr>
      </w:pPr>
      <w:r>
        <w:rPr>
          <w:rFonts w:ascii="標楷體" w:eastAsia="標楷體" w:hAnsi="標楷體" w:hint="eastAsia"/>
          <w:sz w:val="28"/>
          <w:szCs w:val="28"/>
        </w:rPr>
        <w:t>一、</w:t>
      </w:r>
      <w:r w:rsidRPr="00622B4C">
        <w:rPr>
          <w:rFonts w:ascii="標楷體" w:eastAsia="標楷體" w:hAnsi="標楷體" w:hint="eastAsia"/>
          <w:sz w:val="28"/>
          <w:szCs w:val="28"/>
        </w:rPr>
        <w:t>透過優質托育人員選拔，表彰及宣導</w:t>
      </w:r>
      <w:proofErr w:type="gramStart"/>
      <w:r w:rsidRPr="00622B4C">
        <w:rPr>
          <w:rFonts w:ascii="標楷體" w:eastAsia="標楷體" w:hAnsi="標楷體" w:hint="eastAsia"/>
          <w:sz w:val="28"/>
          <w:szCs w:val="28"/>
        </w:rPr>
        <w:t>臺</w:t>
      </w:r>
      <w:proofErr w:type="gramEnd"/>
      <w:r w:rsidRPr="00622B4C">
        <w:rPr>
          <w:rFonts w:ascii="標楷體" w:eastAsia="標楷體" w:hAnsi="標楷體" w:hint="eastAsia"/>
          <w:sz w:val="28"/>
          <w:szCs w:val="28"/>
        </w:rPr>
        <w:t>中市</w:t>
      </w:r>
      <w:r>
        <w:rPr>
          <w:rFonts w:ascii="標楷體" w:eastAsia="標楷體" w:hAnsi="標楷體" w:hint="eastAsia"/>
          <w:sz w:val="28"/>
          <w:szCs w:val="28"/>
        </w:rPr>
        <w:t>居家托育服務中心</w:t>
      </w:r>
      <w:r w:rsidRPr="00622B4C">
        <w:rPr>
          <w:rFonts w:ascii="標楷體" w:eastAsia="標楷體" w:hAnsi="標楷體" w:hint="eastAsia"/>
          <w:sz w:val="28"/>
          <w:szCs w:val="28"/>
        </w:rPr>
        <w:t>托育人員之服務品質與專業素養。</w:t>
      </w:r>
    </w:p>
    <w:p w:rsidR="00E90F2A" w:rsidRPr="00622B4C" w:rsidRDefault="00E90F2A" w:rsidP="002453BE">
      <w:pPr>
        <w:ind w:leftChars="177" w:left="991" w:hangingChars="202" w:hanging="566"/>
        <w:rPr>
          <w:rFonts w:ascii="標楷體" w:eastAsia="標楷體" w:hAnsi="標楷體"/>
          <w:sz w:val="28"/>
          <w:szCs w:val="28"/>
        </w:rPr>
      </w:pPr>
      <w:r>
        <w:rPr>
          <w:rFonts w:ascii="標楷體" w:eastAsia="標楷體" w:hAnsi="標楷體" w:hint="eastAsia"/>
          <w:sz w:val="28"/>
          <w:szCs w:val="28"/>
        </w:rPr>
        <w:lastRenderedPageBreak/>
        <w:t>二、</w:t>
      </w:r>
      <w:r w:rsidRPr="00622B4C">
        <w:rPr>
          <w:rFonts w:ascii="標楷體" w:eastAsia="標楷體" w:hAnsi="標楷體" w:hint="eastAsia"/>
          <w:sz w:val="28"/>
          <w:szCs w:val="28"/>
        </w:rPr>
        <w:t>透過表揚活動，肯定具有專業、愛心及高度熱忱的托育人員</w:t>
      </w:r>
      <w:proofErr w:type="gramStart"/>
      <w:r w:rsidRPr="00622B4C">
        <w:rPr>
          <w:rFonts w:ascii="標楷體" w:eastAsia="標楷體" w:hAnsi="標楷體" w:hint="eastAsia"/>
          <w:sz w:val="28"/>
          <w:szCs w:val="28"/>
        </w:rPr>
        <w:t>對於托</w:t>
      </w:r>
      <w:proofErr w:type="gramEnd"/>
      <w:r w:rsidRPr="00622B4C">
        <w:rPr>
          <w:rFonts w:ascii="標楷體" w:eastAsia="標楷體" w:hAnsi="標楷體" w:hint="eastAsia"/>
          <w:sz w:val="28"/>
          <w:szCs w:val="28"/>
        </w:rPr>
        <w:t>育工作的付出與貢獻。</w:t>
      </w:r>
    </w:p>
    <w:p w:rsidR="001D1B4E" w:rsidRDefault="00E90F2A" w:rsidP="00CC2634">
      <w:pPr>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622B4C">
        <w:rPr>
          <w:rFonts w:ascii="標楷體" w:eastAsia="標楷體" w:hAnsi="標楷體" w:hint="eastAsia"/>
          <w:sz w:val="28"/>
          <w:szCs w:val="28"/>
        </w:rPr>
        <w:t>透過優質托育人員選拔活動之舉辦，達到托育業務相關觀摩學習、經驗交流分享，進而強化托育專業知能以及提升托育品質。</w:t>
      </w:r>
    </w:p>
    <w:sectPr w:rsidR="001D1B4E" w:rsidSect="00E90F2A">
      <w:pgSz w:w="11906" w:h="16838"/>
      <w:pgMar w:top="993" w:right="991"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EFA" w:rsidRDefault="00872EFA" w:rsidP="00DA0059">
      <w:r>
        <w:separator/>
      </w:r>
    </w:p>
  </w:endnote>
  <w:endnote w:type="continuationSeparator" w:id="0">
    <w:p w:rsidR="00872EFA" w:rsidRDefault="00872EFA" w:rsidP="00DA0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EFA" w:rsidRDefault="00872EFA" w:rsidP="00DA0059">
      <w:r>
        <w:separator/>
      </w:r>
    </w:p>
  </w:footnote>
  <w:footnote w:type="continuationSeparator" w:id="0">
    <w:p w:rsidR="00872EFA" w:rsidRDefault="00872EFA" w:rsidP="00DA0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F54082"/>
    <w:multiLevelType w:val="hybridMultilevel"/>
    <w:tmpl w:val="2E693AD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E195CB1"/>
    <w:multiLevelType w:val="hybridMultilevel"/>
    <w:tmpl w:val="5882B4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9201A50"/>
    <w:multiLevelType w:val="hybridMultilevel"/>
    <w:tmpl w:val="42DEAB02"/>
    <w:lvl w:ilvl="0" w:tplc="0409000F">
      <w:start w:val="1"/>
      <w:numFmt w:val="decimal"/>
      <w:lvlText w:val="%1."/>
      <w:lvlJc w:val="left"/>
      <w:pPr>
        <w:ind w:left="1048" w:hanging="480"/>
      </w:pPr>
      <w:rPr>
        <w:rFonts w:cs="Times New Roman"/>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3">
    <w:nsid w:val="77B9530D"/>
    <w:multiLevelType w:val="hybridMultilevel"/>
    <w:tmpl w:val="E9982998"/>
    <w:lvl w:ilvl="0" w:tplc="386A9B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D464D2C"/>
    <w:multiLevelType w:val="hybridMultilevel"/>
    <w:tmpl w:val="47F63EAC"/>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F2A"/>
    <w:rsid w:val="0002548C"/>
    <w:rsid w:val="00050EC7"/>
    <w:rsid w:val="00094757"/>
    <w:rsid w:val="000F065D"/>
    <w:rsid w:val="00146381"/>
    <w:rsid w:val="0017058A"/>
    <w:rsid w:val="00193E38"/>
    <w:rsid w:val="001D1B4E"/>
    <w:rsid w:val="00241367"/>
    <w:rsid w:val="002453BE"/>
    <w:rsid w:val="002A7756"/>
    <w:rsid w:val="003B5CC1"/>
    <w:rsid w:val="003D44F7"/>
    <w:rsid w:val="004F1FCF"/>
    <w:rsid w:val="00552ADF"/>
    <w:rsid w:val="005B31FD"/>
    <w:rsid w:val="006C3941"/>
    <w:rsid w:val="00740FF8"/>
    <w:rsid w:val="00756067"/>
    <w:rsid w:val="00782517"/>
    <w:rsid w:val="007A48CB"/>
    <w:rsid w:val="00834CE0"/>
    <w:rsid w:val="00851777"/>
    <w:rsid w:val="00872EFA"/>
    <w:rsid w:val="008842FE"/>
    <w:rsid w:val="008A25E3"/>
    <w:rsid w:val="0095229C"/>
    <w:rsid w:val="009C4268"/>
    <w:rsid w:val="00A36E14"/>
    <w:rsid w:val="00AB4331"/>
    <w:rsid w:val="00AF1B98"/>
    <w:rsid w:val="00B407C9"/>
    <w:rsid w:val="00BF2971"/>
    <w:rsid w:val="00C2660A"/>
    <w:rsid w:val="00CB2CA0"/>
    <w:rsid w:val="00CC2634"/>
    <w:rsid w:val="00D466F3"/>
    <w:rsid w:val="00DA0059"/>
    <w:rsid w:val="00E90F2A"/>
    <w:rsid w:val="00EA1D48"/>
    <w:rsid w:val="00ED7D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F2A"/>
    <w:pPr>
      <w:widowControl w:val="0"/>
      <w:autoSpaceDE w:val="0"/>
      <w:autoSpaceDN w:val="0"/>
      <w:adjustRightInd w:val="0"/>
    </w:pPr>
    <w:rPr>
      <w:rFonts w:ascii="標楷體" w:eastAsia="標楷體" w:hAnsi="Calibri" w:cs="標楷體"/>
      <w:color w:val="000000"/>
      <w:kern w:val="0"/>
      <w:szCs w:val="24"/>
    </w:rPr>
  </w:style>
  <w:style w:type="paragraph" w:customStyle="1" w:styleId="CM5">
    <w:name w:val="CM5"/>
    <w:basedOn w:val="Default"/>
    <w:next w:val="Default"/>
    <w:uiPriority w:val="99"/>
    <w:rsid w:val="00E90F2A"/>
    <w:rPr>
      <w:rFonts w:cs="Times New Roman"/>
      <w:color w:val="auto"/>
    </w:rPr>
  </w:style>
  <w:style w:type="paragraph" w:customStyle="1" w:styleId="CM2">
    <w:name w:val="CM2"/>
    <w:basedOn w:val="Default"/>
    <w:next w:val="Default"/>
    <w:uiPriority w:val="99"/>
    <w:rsid w:val="00E90F2A"/>
    <w:pPr>
      <w:spacing w:line="366" w:lineRule="atLeast"/>
    </w:pPr>
    <w:rPr>
      <w:rFonts w:cs="Times New Roman"/>
      <w:color w:val="auto"/>
    </w:rPr>
  </w:style>
  <w:style w:type="paragraph" w:styleId="a3">
    <w:name w:val="header"/>
    <w:basedOn w:val="a"/>
    <w:link w:val="a4"/>
    <w:unhideWhenUsed/>
    <w:rsid w:val="00DA0059"/>
    <w:pPr>
      <w:tabs>
        <w:tab w:val="center" w:pos="4153"/>
        <w:tab w:val="right" w:pos="8306"/>
      </w:tabs>
      <w:snapToGrid w:val="0"/>
    </w:pPr>
    <w:rPr>
      <w:sz w:val="20"/>
      <w:szCs w:val="20"/>
    </w:rPr>
  </w:style>
  <w:style w:type="character" w:customStyle="1" w:styleId="a4">
    <w:name w:val="頁首 字元"/>
    <w:basedOn w:val="a0"/>
    <w:link w:val="a3"/>
    <w:uiPriority w:val="99"/>
    <w:semiHidden/>
    <w:rsid w:val="00DA0059"/>
    <w:rPr>
      <w:rFonts w:ascii="Calibri" w:eastAsia="新細明體" w:hAnsi="Calibri" w:cs="Times New Roman"/>
      <w:sz w:val="20"/>
      <w:szCs w:val="20"/>
    </w:rPr>
  </w:style>
  <w:style w:type="paragraph" w:styleId="a5">
    <w:name w:val="footer"/>
    <w:basedOn w:val="a"/>
    <w:link w:val="a6"/>
    <w:uiPriority w:val="99"/>
    <w:semiHidden/>
    <w:unhideWhenUsed/>
    <w:rsid w:val="00DA0059"/>
    <w:pPr>
      <w:tabs>
        <w:tab w:val="center" w:pos="4153"/>
        <w:tab w:val="right" w:pos="8306"/>
      </w:tabs>
      <w:snapToGrid w:val="0"/>
    </w:pPr>
    <w:rPr>
      <w:sz w:val="20"/>
      <w:szCs w:val="20"/>
    </w:rPr>
  </w:style>
  <w:style w:type="character" w:customStyle="1" w:styleId="a6">
    <w:name w:val="頁尾 字元"/>
    <w:basedOn w:val="a0"/>
    <w:link w:val="a5"/>
    <w:uiPriority w:val="99"/>
    <w:semiHidden/>
    <w:rsid w:val="00DA0059"/>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hsin106</dc:creator>
  <cp:lastModifiedBy>admin</cp:lastModifiedBy>
  <cp:revision>21</cp:revision>
  <dcterms:created xsi:type="dcterms:W3CDTF">2016-06-17T11:00:00Z</dcterms:created>
  <dcterms:modified xsi:type="dcterms:W3CDTF">2018-04-12T10:10:00Z</dcterms:modified>
</cp:coreProperties>
</file>